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745" w14:textId="77777777" w:rsidR="00AD6C2B" w:rsidRDefault="00F951E7" w:rsidP="006E1C62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384F1E">
        <w:rPr>
          <w:rFonts w:ascii="Times New Roman" w:eastAsia="標楷體" w:hAnsi="Times New Roman" w:cs="Times New Roman"/>
          <w:b/>
          <w:sz w:val="40"/>
          <w:szCs w:val="40"/>
        </w:rPr>
        <w:t>中華民國撞球總會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第</w:t>
      </w:r>
      <w:r w:rsidR="00AD6C2B">
        <w:rPr>
          <w:rFonts w:ascii="Times New Roman" w:eastAsia="標楷體" w:hAnsi="Times New Roman" w:cs="Times New Roman" w:hint="eastAsia"/>
          <w:b/>
          <w:sz w:val="40"/>
          <w:szCs w:val="40"/>
        </w:rPr>
        <w:t>十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屆第</w:t>
      </w:r>
      <w:r w:rsidR="00AD6C2B">
        <w:rPr>
          <w:rFonts w:ascii="Times New Roman" w:eastAsia="標楷體" w:hAnsi="Times New Roman" w:cs="Times New Roman" w:hint="eastAsia"/>
          <w:b/>
          <w:sz w:val="40"/>
          <w:szCs w:val="40"/>
        </w:rPr>
        <w:t>3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次</w:t>
      </w:r>
      <w:r w:rsidR="00AD6C2B">
        <w:rPr>
          <w:rFonts w:ascii="Times New Roman" w:eastAsia="標楷體" w:hAnsi="Times New Roman" w:cs="Times New Roman" w:hint="eastAsia"/>
          <w:b/>
          <w:sz w:val="40"/>
          <w:szCs w:val="40"/>
        </w:rPr>
        <w:t>臨時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理</w:t>
      </w:r>
      <w:r w:rsidR="00AD6C2B">
        <w:rPr>
          <w:rFonts w:ascii="Times New Roman" w:eastAsia="標楷體" w:hAnsi="Times New Roman" w:cs="Times New Roman" w:hint="eastAsia"/>
          <w:b/>
          <w:sz w:val="40"/>
          <w:szCs w:val="40"/>
        </w:rPr>
        <w:t>事、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監事</w:t>
      </w:r>
    </w:p>
    <w:p w14:paraId="4B0EB7A6" w14:textId="051C66F6" w:rsidR="008D63A0" w:rsidRPr="00384F1E" w:rsidRDefault="00AD6C2B" w:rsidP="006E1C62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聯席</w:t>
      </w:r>
      <w:r w:rsidR="008D63A0" w:rsidRPr="00384F1E">
        <w:rPr>
          <w:rFonts w:ascii="Times New Roman" w:eastAsia="標楷體" w:hAnsi="Times New Roman" w:cs="Times New Roman"/>
          <w:b/>
          <w:sz w:val="40"/>
          <w:szCs w:val="40"/>
        </w:rPr>
        <w:t>會議紀錄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970"/>
        <w:gridCol w:w="1416"/>
        <w:gridCol w:w="3384"/>
      </w:tblGrid>
      <w:tr w:rsidR="008D63A0" w:rsidRPr="00384F1E" w14:paraId="684724AA" w14:textId="77777777" w:rsidTr="00F9228E">
        <w:trPr>
          <w:trHeight w:val="454"/>
          <w:jc w:val="center"/>
        </w:trPr>
        <w:tc>
          <w:tcPr>
            <w:tcW w:w="69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A84675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431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3A03D" w14:textId="16A78C55" w:rsidR="008D63A0" w:rsidRPr="00384F1E" w:rsidRDefault="00BC2310" w:rsidP="006E1C6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05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8F0A4E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星期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下午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點</w:t>
            </w:r>
            <w:r w:rsidR="00AD6C2B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</w:t>
            </w:r>
          </w:p>
        </w:tc>
      </w:tr>
      <w:tr w:rsidR="008D63A0" w:rsidRPr="00384F1E" w14:paraId="4E88B3A5" w14:textId="77777777" w:rsidTr="00F9228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0C568C2A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6F4BEB24" w14:textId="422F55D3" w:rsidR="008D63A0" w:rsidRPr="00384F1E" w:rsidRDefault="00AD6C2B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Google Meet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線上會議</w:t>
            </w:r>
            <w:proofErr w:type="gramEnd"/>
          </w:p>
        </w:tc>
      </w:tr>
      <w:tr w:rsidR="008D63A0" w:rsidRPr="00384F1E" w14:paraId="71015DF2" w14:textId="77777777" w:rsidTr="00F9228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6D60AC9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主席</w:t>
            </w:r>
          </w:p>
        </w:tc>
        <w:tc>
          <w:tcPr>
            <w:tcW w:w="1951" w:type="pct"/>
            <w:tcBorders>
              <w:right w:val="single" w:sz="2" w:space="0" w:color="auto"/>
            </w:tcBorders>
          </w:tcPr>
          <w:p w14:paraId="4CB9C8DD" w14:textId="77777777" w:rsidR="00BC40B7" w:rsidRDefault="00BC40B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會長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理事長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趙豐邦</w:t>
            </w:r>
          </w:p>
          <w:p w14:paraId="30CADD8D" w14:textId="529F84E3" w:rsidR="008D63A0" w:rsidRPr="00384F1E" w:rsidRDefault="00FA5BFE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常務監事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</w:t>
            </w: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張明雄</w:t>
            </w:r>
          </w:p>
        </w:tc>
        <w:tc>
          <w:tcPr>
            <w:tcW w:w="696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A22DE1" w14:textId="77777777" w:rsidR="008D63A0" w:rsidRPr="00384F1E" w:rsidRDefault="008D63A0" w:rsidP="006E1C62">
            <w:pPr>
              <w:spacing w:line="276" w:lineRule="auto"/>
              <w:ind w:leftChars="-48" w:left="-115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紀錄</w:t>
            </w:r>
          </w:p>
        </w:tc>
        <w:tc>
          <w:tcPr>
            <w:tcW w:w="1663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C711C3" w14:textId="39CFC489" w:rsidR="008D63A0" w:rsidRPr="00384F1E" w:rsidRDefault="00AD6C2B" w:rsidP="006E1C62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張芳瑋</w:t>
            </w:r>
          </w:p>
        </w:tc>
      </w:tr>
      <w:tr w:rsidR="008D63A0" w:rsidRPr="00384F1E" w14:paraId="671EE911" w14:textId="77777777" w:rsidTr="00F9228E">
        <w:trPr>
          <w:trHeight w:val="1183"/>
          <w:jc w:val="center"/>
        </w:trPr>
        <w:tc>
          <w:tcPr>
            <w:tcW w:w="690" w:type="pct"/>
            <w:vMerge w:val="restart"/>
            <w:tcBorders>
              <w:left w:val="single" w:sz="12" w:space="0" w:color="auto"/>
            </w:tcBorders>
            <w:vAlign w:val="center"/>
          </w:tcPr>
          <w:p w14:paraId="5C7E13B5" w14:textId="77777777" w:rsidR="008D63A0" w:rsidRPr="006777C2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6777C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出席人員</w:t>
            </w:r>
          </w:p>
          <w:p w14:paraId="6BC6FE43" w14:textId="77777777" w:rsidR="008D63A0" w:rsidRPr="006777C2" w:rsidRDefault="008D63A0" w:rsidP="006E1C62">
            <w:pPr>
              <w:spacing w:line="276" w:lineRule="auto"/>
              <w:ind w:left="23" w:hangingChars="10" w:hanging="23"/>
              <w:rPr>
                <w:rFonts w:ascii="Times New Roman" w:eastAsia="標楷體" w:hAnsi="Times New Roman" w:cs="Times New Roman"/>
                <w:spacing w:val="-6"/>
                <w:kern w:val="0"/>
                <w:sz w:val="28"/>
                <w:szCs w:val="28"/>
              </w:rPr>
            </w:pPr>
            <w:r w:rsidRPr="006777C2">
              <w:rPr>
                <w:rFonts w:ascii="Times New Roman" w:eastAsia="標楷體" w:hAnsi="Times New Roman" w:cs="Times New Roman"/>
                <w:spacing w:val="-6"/>
                <w:kern w:val="0"/>
              </w:rPr>
              <w:t>(</w:t>
            </w:r>
            <w:r w:rsidRPr="006777C2">
              <w:rPr>
                <w:rFonts w:ascii="Times New Roman" w:eastAsia="標楷體" w:hAnsi="Times New Roman" w:cs="Times New Roman"/>
                <w:spacing w:val="-6"/>
                <w:kern w:val="0"/>
              </w:rPr>
              <w:t>理事、監事應</w:t>
            </w:r>
            <w:r w:rsidRPr="006777C2">
              <w:rPr>
                <w:rFonts w:ascii="Times New Roman" w:eastAsia="標楷體" w:hAnsi="Times New Roman" w:cs="Times New Roman"/>
                <w:spacing w:val="-6"/>
                <w:kern w:val="0"/>
                <w:u w:val="thick"/>
                <w:bdr w:val="single" w:sz="4" w:space="0" w:color="auto"/>
              </w:rPr>
              <w:t>各自</w:t>
            </w:r>
            <w:r w:rsidRPr="006777C2">
              <w:rPr>
                <w:rFonts w:ascii="Times New Roman" w:eastAsia="標楷體" w:hAnsi="Times New Roman" w:cs="Times New Roman"/>
                <w:spacing w:val="-6"/>
                <w:kern w:val="0"/>
              </w:rPr>
              <w:t>過半出席且不得委託</w:t>
            </w:r>
            <w:r w:rsidRPr="006777C2">
              <w:rPr>
                <w:rFonts w:ascii="Times New Roman" w:eastAsia="標楷體" w:hAnsi="Times New Roman" w:cs="Times New Roman"/>
                <w:spacing w:val="-6"/>
                <w:kern w:val="0"/>
              </w:rPr>
              <w:t>)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4C1545AD" w14:textId="4A8169BE" w:rsidR="008D63A0" w:rsidRPr="006777C2" w:rsidRDefault="008D63A0" w:rsidP="006E1C62">
            <w:pPr>
              <w:adjustRightInd w:val="0"/>
              <w:snapToGrid w:val="0"/>
              <w:spacing w:line="276" w:lineRule="auto"/>
              <w:ind w:left="1680" w:hangingChars="600" w:hanging="1680"/>
              <w:jc w:val="both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理事共</w:t>
            </w:r>
            <w:r w:rsid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3B28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0A7A72" w:rsidRPr="006777C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趙豐邦</w:t>
            </w:r>
            <w:r w:rsidR="003644BC"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777C2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柳信美、周婕妤、鄒明德、賴延彥、吳致輝、陳容靚、黃振選、林上義、</w:t>
            </w:r>
            <w:proofErr w:type="gramStart"/>
            <w:r w:rsidR="006777C2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楊要輝</w:t>
            </w:r>
            <w:proofErr w:type="gramEnd"/>
            <w:r w:rsidR="006777C2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、曾茗詳、陳彥文</w:t>
            </w:r>
            <w:r w:rsidR="003B28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3B2831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劉</w:t>
            </w:r>
            <w:r w:rsidR="003B283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俊</w:t>
            </w:r>
            <w:r w:rsidR="003B2831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忠</w:t>
            </w:r>
          </w:p>
        </w:tc>
      </w:tr>
      <w:tr w:rsidR="008D63A0" w:rsidRPr="00384F1E" w14:paraId="7581A114" w14:textId="77777777" w:rsidTr="00F9228E">
        <w:trPr>
          <w:trHeight w:val="1183"/>
          <w:jc w:val="center"/>
        </w:trPr>
        <w:tc>
          <w:tcPr>
            <w:tcW w:w="690" w:type="pct"/>
            <w:vMerge/>
            <w:tcBorders>
              <w:left w:val="single" w:sz="12" w:space="0" w:color="auto"/>
            </w:tcBorders>
            <w:vAlign w:val="center"/>
          </w:tcPr>
          <w:p w14:paraId="27E02E9C" w14:textId="77777777" w:rsidR="008D63A0" w:rsidRPr="006777C2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5E68CCB2" w14:textId="0B3A6BE2" w:rsidR="008D63A0" w:rsidRPr="006777C2" w:rsidRDefault="008D63A0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  <w:highlight w:val="yellow"/>
              </w:rPr>
            </w:pP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監事共</w:t>
            </w:r>
            <w:r w:rsid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r w:rsidR="00F951E7"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張明雄、</w:t>
            </w:r>
            <w:r w:rsidR="0065734C"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王志仲</w:t>
            </w:r>
            <w:r w:rsidR="0012637F"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、</w:t>
            </w:r>
            <w:r w:rsidR="0065734C"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洪明弘</w:t>
            </w:r>
            <w:r w:rsidR="006777C2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、黃智全、呂玉虛</w:t>
            </w:r>
          </w:p>
        </w:tc>
      </w:tr>
      <w:tr w:rsidR="008D63A0" w:rsidRPr="00384F1E" w14:paraId="26561C24" w14:textId="77777777" w:rsidTr="00F9228E">
        <w:trPr>
          <w:trHeight w:val="720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090D62FF" w14:textId="0D5C6239" w:rsidR="008D63A0" w:rsidRPr="0032209D" w:rsidRDefault="0032209D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請假人員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619B854F" w14:textId="179C50C3" w:rsidR="00384F1E" w:rsidRPr="006777C2" w:rsidRDefault="008D63A0" w:rsidP="00F32D13">
            <w:pPr>
              <w:adjustRightInd w:val="0"/>
              <w:snapToGrid w:val="0"/>
              <w:ind w:left="1680" w:hangingChars="600" w:hanging="16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理事共</w:t>
            </w:r>
            <w:r w:rsidR="003220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6777C2">
              <w:rPr>
                <w:rFonts w:ascii="Times New Roman" w:eastAsia="標楷體" w:hAnsi="Times New Roman" w:cs="Times New Roman"/>
                <w:sz w:val="28"/>
                <w:szCs w:val="28"/>
              </w:rPr>
              <w:t>人：</w:t>
            </w:r>
            <w:proofErr w:type="gramStart"/>
            <w:r w:rsidR="006777C2" w:rsidRPr="00677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許詠齊、林申勇</w:t>
            </w:r>
            <w:proofErr w:type="gramEnd"/>
          </w:p>
        </w:tc>
      </w:tr>
      <w:tr w:rsidR="008D63A0" w:rsidRPr="00384F1E" w14:paraId="3DF1C58E" w14:textId="77777777" w:rsidTr="00F9228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1E74BE5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列席人員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7FB7818C" w14:textId="1A45EBA6" w:rsidR="008D63A0" w:rsidRPr="00384F1E" w:rsidRDefault="00490D5A" w:rsidP="006E1C62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秘書長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莊曜霖</w:t>
            </w:r>
          </w:p>
        </w:tc>
      </w:tr>
      <w:tr w:rsidR="008D63A0" w:rsidRPr="00384F1E" w14:paraId="234191FB" w14:textId="77777777" w:rsidTr="00F9228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7F34AF6D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主席致詞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233AD672" w14:textId="13E5BE73" w:rsidR="008D63A0" w:rsidRPr="00384F1E" w:rsidRDefault="00F951E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略</w:t>
            </w:r>
          </w:p>
        </w:tc>
      </w:tr>
      <w:tr w:rsidR="008D63A0" w:rsidRPr="00384F1E" w14:paraId="7DE15C0F" w14:textId="77777777" w:rsidTr="00F9228E">
        <w:trPr>
          <w:trHeight w:val="454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258A175D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來賓致詞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3DAF01B5" w14:textId="2054959E" w:rsidR="008D63A0" w:rsidRPr="00384F1E" w:rsidRDefault="00F951E7" w:rsidP="006E1C62">
            <w:pPr>
              <w:spacing w:line="276" w:lineRule="auto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略</w:t>
            </w:r>
          </w:p>
        </w:tc>
      </w:tr>
      <w:tr w:rsidR="008D63A0" w:rsidRPr="00384F1E" w14:paraId="47486B3E" w14:textId="77777777" w:rsidTr="00F9228E">
        <w:trPr>
          <w:trHeight w:val="283"/>
          <w:jc w:val="center"/>
        </w:trPr>
        <w:tc>
          <w:tcPr>
            <w:tcW w:w="690" w:type="pct"/>
            <w:tcBorders>
              <w:left w:val="single" w:sz="12" w:space="0" w:color="auto"/>
            </w:tcBorders>
            <w:vAlign w:val="center"/>
          </w:tcPr>
          <w:p w14:paraId="4995AD73" w14:textId="77777777" w:rsidR="008D63A0" w:rsidRPr="00384F1E" w:rsidRDefault="008D63A0" w:rsidP="006E1C62">
            <w:pPr>
              <w:spacing w:line="276" w:lineRule="auto"/>
              <w:ind w:left="561" w:hangingChars="200" w:hanging="561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報告事項</w:t>
            </w:r>
          </w:p>
        </w:tc>
        <w:tc>
          <w:tcPr>
            <w:tcW w:w="4310" w:type="pct"/>
            <w:gridSpan w:val="3"/>
            <w:tcBorders>
              <w:right w:val="single" w:sz="12" w:space="0" w:color="auto"/>
            </w:tcBorders>
            <w:vAlign w:val="center"/>
          </w:tcPr>
          <w:p w14:paraId="0E2BF450" w14:textId="127F259C" w:rsidR="00BC2310" w:rsidRPr="00F67AB4" w:rsidRDefault="002E6408" w:rsidP="00F67AB4">
            <w:pPr>
              <w:spacing w:line="276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無</w:t>
            </w:r>
          </w:p>
        </w:tc>
      </w:tr>
      <w:tr w:rsidR="008D63A0" w:rsidRPr="00384F1E" w14:paraId="7E562418" w14:textId="77777777" w:rsidTr="00F9228E">
        <w:trPr>
          <w:trHeight w:val="454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46FC9F" w14:textId="77777777" w:rsidR="008D63A0" w:rsidRPr="00384F1E" w:rsidRDefault="008D63A0" w:rsidP="00BC40B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討論提案</w:t>
            </w:r>
          </w:p>
        </w:tc>
      </w:tr>
      <w:tr w:rsidR="008D63A0" w:rsidRPr="00384F1E" w14:paraId="661B4269" w14:textId="77777777" w:rsidTr="00F9228E">
        <w:trPr>
          <w:jc w:val="center"/>
        </w:trPr>
        <w:tc>
          <w:tcPr>
            <w:tcW w:w="690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39FBC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案由</w:t>
            </w:r>
            <w:proofErr w:type="gramStart"/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9958D8" w14:textId="17CAB8D7" w:rsidR="00F67AB4" w:rsidRPr="00F67AB4" w:rsidRDefault="00F67AB4" w:rsidP="00F67AB4">
            <w:pPr>
              <w:snapToGrid w:val="0"/>
              <w:spacing w:line="276" w:lineRule="auto"/>
              <w:ind w:leftChars="-43" w:left="1551" w:hangingChars="590" w:hanging="1654"/>
              <w:rPr>
                <w:rFonts w:eastAsia="標楷體"/>
                <w:b/>
                <w:bCs/>
                <w:sz w:val="28"/>
                <w:szCs w:val="28"/>
              </w:rPr>
            </w:pPr>
            <w:r w:rsidRPr="00F67AB4">
              <w:rPr>
                <w:rFonts w:eastAsia="標楷體"/>
                <w:b/>
                <w:bCs/>
                <w:sz w:val="28"/>
                <w:szCs w:val="28"/>
              </w:rPr>
              <w:t>由理事會編制</w:t>
            </w:r>
            <w:proofErr w:type="gramStart"/>
            <w:r w:rsidRPr="00F67AB4">
              <w:rPr>
                <w:rFonts w:eastAsia="標楷體"/>
                <w:b/>
                <w:bCs/>
                <w:sz w:val="28"/>
                <w:szCs w:val="28"/>
              </w:rPr>
              <w:t>11</w:t>
            </w:r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4</w:t>
            </w:r>
            <w:proofErr w:type="gramEnd"/>
            <w:r w:rsidRPr="00F67AB4">
              <w:rPr>
                <w:rFonts w:eastAsia="標楷體"/>
                <w:b/>
                <w:bCs/>
                <w:sz w:val="28"/>
                <w:szCs w:val="28"/>
              </w:rPr>
              <w:t>年度工作報告、收支決算表、現金出納表、資產負</w:t>
            </w:r>
          </w:p>
          <w:p w14:paraId="6BAA1C59" w14:textId="77777777" w:rsidR="007C228D" w:rsidRDefault="00F67AB4" w:rsidP="00F67AB4">
            <w:pPr>
              <w:snapToGrid w:val="0"/>
              <w:spacing w:line="276" w:lineRule="auto"/>
              <w:ind w:leftChars="-43" w:left="1551" w:hangingChars="590" w:hanging="1654"/>
              <w:rPr>
                <w:rFonts w:eastAsia="標楷體"/>
                <w:b/>
                <w:bCs/>
                <w:sz w:val="28"/>
                <w:szCs w:val="28"/>
              </w:rPr>
            </w:pPr>
            <w:proofErr w:type="gramStart"/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債表</w:t>
            </w:r>
            <w:proofErr w:type="gramEnd"/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、</w:t>
            </w:r>
            <w:r w:rsidRPr="00F67AB4">
              <w:rPr>
                <w:rFonts w:eastAsia="標楷體"/>
                <w:b/>
                <w:bCs/>
                <w:sz w:val="28"/>
                <w:szCs w:val="28"/>
              </w:rPr>
              <w:t>財產目錄、基金收支表</w:t>
            </w:r>
            <w:r w:rsidR="007C228D">
              <w:rPr>
                <w:rFonts w:eastAsia="標楷體" w:hint="eastAsia"/>
                <w:b/>
                <w:bCs/>
                <w:sz w:val="28"/>
                <w:szCs w:val="28"/>
              </w:rPr>
              <w:t>、檢視財務報告檢查表</w:t>
            </w:r>
            <w:r w:rsidRPr="00F67AB4">
              <w:rPr>
                <w:rFonts w:eastAsia="標楷體"/>
                <w:b/>
                <w:bCs/>
                <w:sz w:val="28"/>
                <w:szCs w:val="28"/>
              </w:rPr>
              <w:t>。</w:t>
            </w:r>
          </w:p>
          <w:p w14:paraId="47418EAE" w14:textId="77777777" w:rsidR="007C228D" w:rsidRDefault="00F67AB4" w:rsidP="00F67AB4">
            <w:pPr>
              <w:snapToGrid w:val="0"/>
              <w:spacing w:line="276" w:lineRule="auto"/>
              <w:ind w:leftChars="-43" w:left="1551" w:hangingChars="590" w:hanging="1654"/>
              <w:rPr>
                <w:rFonts w:eastAsia="標楷體"/>
                <w:b/>
                <w:bCs/>
                <w:sz w:val="28"/>
                <w:szCs w:val="28"/>
              </w:rPr>
            </w:pPr>
            <w:r w:rsidRPr="00F67AB4">
              <w:rPr>
                <w:rFonts w:eastAsia="標楷體"/>
                <w:b/>
                <w:bCs/>
                <w:sz w:val="28"/>
                <w:szCs w:val="28"/>
              </w:rPr>
              <w:t>召開理監事聯席會及會員大會作成決</w:t>
            </w:r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議，並將會議紀錄報</w:t>
            </w:r>
            <w:r w:rsidR="00924625">
              <w:rPr>
                <w:rFonts w:eastAsia="標楷體" w:hint="eastAsia"/>
                <w:b/>
                <w:bCs/>
                <w:sz w:val="28"/>
                <w:szCs w:val="28"/>
              </w:rPr>
              <w:t>內政部、</w:t>
            </w:r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運</w:t>
            </w:r>
          </w:p>
          <w:p w14:paraId="48D2CE38" w14:textId="5F8D3545" w:rsidR="00F67AB4" w:rsidRDefault="00F67AB4" w:rsidP="00F67AB4">
            <w:pPr>
              <w:snapToGrid w:val="0"/>
              <w:spacing w:line="276" w:lineRule="auto"/>
              <w:ind w:leftChars="-43" w:left="1551" w:hangingChars="590" w:hanging="1654"/>
              <w:rPr>
                <w:rFonts w:eastAsia="標楷體"/>
                <w:b/>
                <w:bCs/>
                <w:sz w:val="28"/>
                <w:szCs w:val="28"/>
              </w:rPr>
            </w:pPr>
            <w:r w:rsidRPr="00F67AB4">
              <w:rPr>
                <w:rFonts w:eastAsia="標楷體" w:hint="eastAsia"/>
                <w:b/>
                <w:bCs/>
                <w:sz w:val="28"/>
                <w:szCs w:val="28"/>
              </w:rPr>
              <w:t>動部備查。</w:t>
            </w:r>
          </w:p>
          <w:p w14:paraId="38610905" w14:textId="77777777" w:rsidR="00924625" w:rsidRDefault="003413CB" w:rsidP="003413CB">
            <w:pPr>
              <w:snapToGrid w:val="0"/>
              <w:spacing w:line="276" w:lineRule="auto"/>
              <w:ind w:leftChars="-43" w:left="1551" w:hangingChars="590" w:hanging="1654"/>
              <w:rPr>
                <w:rFonts w:eastAsia="標楷體"/>
                <w:sz w:val="28"/>
                <w:szCs w:val="24"/>
              </w:rPr>
            </w:pPr>
            <w:r w:rsidRPr="00924625">
              <w:rPr>
                <w:rFonts w:eastAsia="標楷體" w:hint="eastAsia"/>
                <w:b/>
                <w:bCs/>
                <w:sz w:val="28"/>
                <w:szCs w:val="28"/>
              </w:rPr>
              <w:t>說</w:t>
            </w:r>
            <w:r w:rsidRPr="00924625">
              <w:rPr>
                <w:rFonts w:eastAsia="標楷體" w:hint="eastAsia"/>
                <w:b/>
                <w:bCs/>
                <w:sz w:val="28"/>
                <w:szCs w:val="28"/>
              </w:rPr>
              <w:t xml:space="preserve">  </w:t>
            </w:r>
            <w:r w:rsidRPr="00924625">
              <w:rPr>
                <w:rFonts w:eastAsia="標楷體" w:hint="eastAsia"/>
                <w:b/>
                <w:bCs/>
                <w:sz w:val="28"/>
                <w:szCs w:val="28"/>
              </w:rPr>
              <w:t>明</w:t>
            </w:r>
            <w:r w:rsidRPr="00924625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  <w:r w:rsidRPr="00924625">
              <w:rPr>
                <w:rFonts w:eastAsia="標楷體"/>
                <w:b/>
                <w:bCs/>
                <w:sz w:val="28"/>
                <w:szCs w:val="28"/>
              </w:rPr>
              <w:t xml:space="preserve"> </w:t>
            </w:r>
            <w:r w:rsidRPr="00924625">
              <w:rPr>
                <w:rFonts w:eastAsia="標楷體"/>
                <w:sz w:val="28"/>
                <w:szCs w:val="28"/>
              </w:rPr>
              <w:t>依特定體育團體規定辦理，</w:t>
            </w:r>
            <w:proofErr w:type="gramStart"/>
            <w:r w:rsidRPr="00924625">
              <w:rPr>
                <w:rFonts w:eastAsia="標楷體"/>
                <w:sz w:val="28"/>
                <w:szCs w:val="24"/>
              </w:rPr>
              <w:t>11</w:t>
            </w:r>
            <w:r w:rsidRPr="00924625">
              <w:rPr>
                <w:rFonts w:eastAsia="標楷體" w:hint="eastAsia"/>
                <w:sz w:val="28"/>
                <w:szCs w:val="24"/>
              </w:rPr>
              <w:t>4</w:t>
            </w:r>
            <w:proofErr w:type="gramEnd"/>
            <w:r w:rsidRPr="00924625">
              <w:rPr>
                <w:rFonts w:eastAsia="標楷體"/>
                <w:sz w:val="28"/>
                <w:szCs w:val="24"/>
              </w:rPr>
              <w:t>年度業務報告、決算書</w:t>
            </w:r>
            <w:proofErr w:type="gramStart"/>
            <w:r w:rsidRPr="00924625">
              <w:rPr>
                <w:rFonts w:eastAsia="標楷體"/>
                <w:sz w:val="28"/>
                <w:szCs w:val="24"/>
              </w:rPr>
              <w:t>（</w:t>
            </w:r>
            <w:proofErr w:type="gramEnd"/>
          </w:p>
          <w:p w14:paraId="66ADC2DB" w14:textId="77777777" w:rsidR="00924625" w:rsidRDefault="003413CB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r w:rsidRPr="00924625">
              <w:rPr>
                <w:rFonts w:eastAsia="標楷體"/>
                <w:sz w:val="28"/>
                <w:szCs w:val="24"/>
              </w:rPr>
              <w:t>表</w:t>
            </w:r>
            <w:proofErr w:type="gramStart"/>
            <w:r w:rsidRPr="00924625">
              <w:rPr>
                <w:rFonts w:eastAsia="標楷體"/>
                <w:sz w:val="28"/>
                <w:szCs w:val="24"/>
              </w:rPr>
              <w:t>）</w:t>
            </w:r>
            <w:proofErr w:type="gramEnd"/>
            <w:r w:rsidRPr="00924625">
              <w:rPr>
                <w:rFonts w:eastAsia="標楷體"/>
                <w:sz w:val="28"/>
                <w:szCs w:val="24"/>
              </w:rPr>
              <w:t>、現金出納表、資產負債表、財產目錄及基金收支表：於</w:t>
            </w:r>
            <w:r w:rsidRPr="00924625">
              <w:rPr>
                <w:rFonts w:eastAsia="標楷體"/>
                <w:sz w:val="28"/>
                <w:szCs w:val="24"/>
              </w:rPr>
              <w:t>11</w:t>
            </w:r>
            <w:r w:rsidRPr="00924625">
              <w:rPr>
                <w:rFonts w:eastAsia="標楷體" w:hint="eastAsia"/>
                <w:sz w:val="28"/>
                <w:szCs w:val="24"/>
              </w:rPr>
              <w:t>5</w:t>
            </w:r>
            <w:r w:rsidRPr="00924625">
              <w:rPr>
                <w:rFonts w:eastAsia="標楷體"/>
                <w:sz w:val="28"/>
                <w:szCs w:val="24"/>
              </w:rPr>
              <w:t>年</w:t>
            </w:r>
            <w:r w:rsidR="00AD6C2B" w:rsidRPr="00924625">
              <w:rPr>
                <w:rFonts w:eastAsia="標楷體" w:hint="eastAsia"/>
                <w:sz w:val="28"/>
                <w:szCs w:val="24"/>
              </w:rPr>
              <w:t>5</w:t>
            </w:r>
          </w:p>
          <w:p w14:paraId="77509031" w14:textId="77777777" w:rsidR="007C228D" w:rsidRDefault="003413CB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r w:rsidRPr="00924625">
              <w:rPr>
                <w:rFonts w:eastAsia="標楷體"/>
                <w:sz w:val="28"/>
                <w:szCs w:val="24"/>
              </w:rPr>
              <w:t>月</w:t>
            </w:r>
            <w:r w:rsidRPr="00924625">
              <w:rPr>
                <w:rFonts w:eastAsia="標楷體" w:hint="eastAsia"/>
                <w:sz w:val="28"/>
                <w:szCs w:val="24"/>
              </w:rPr>
              <w:t>1</w:t>
            </w:r>
            <w:r w:rsidR="00AD6C2B" w:rsidRPr="00924625">
              <w:rPr>
                <w:rFonts w:eastAsia="標楷體" w:hint="eastAsia"/>
                <w:sz w:val="28"/>
                <w:szCs w:val="24"/>
              </w:rPr>
              <w:t>2</w:t>
            </w:r>
            <w:r w:rsidRPr="00924625">
              <w:rPr>
                <w:rFonts w:eastAsia="標楷體"/>
                <w:sz w:val="28"/>
                <w:szCs w:val="24"/>
              </w:rPr>
              <w:t>日由理事會編製，</w:t>
            </w:r>
            <w:r w:rsidR="007C228D">
              <w:rPr>
                <w:rFonts w:eastAsia="標楷體" w:hint="eastAsia"/>
                <w:sz w:val="28"/>
                <w:szCs w:val="24"/>
              </w:rPr>
              <w:t>同時委託德昌會計師事務所製作</w:t>
            </w:r>
            <w:proofErr w:type="gramStart"/>
            <w:r w:rsidR="007C228D">
              <w:rPr>
                <w:rFonts w:eastAsia="標楷體" w:hint="eastAsia"/>
                <w:sz w:val="28"/>
                <w:szCs w:val="24"/>
              </w:rPr>
              <w:t>114</w:t>
            </w:r>
            <w:proofErr w:type="gramEnd"/>
            <w:r w:rsidR="007C228D">
              <w:rPr>
                <w:rFonts w:eastAsia="標楷體" w:hint="eastAsia"/>
                <w:sz w:val="28"/>
                <w:szCs w:val="24"/>
              </w:rPr>
              <w:t>年度財務</w:t>
            </w:r>
          </w:p>
          <w:p w14:paraId="0E6867AB" w14:textId="77777777" w:rsidR="007C228D" w:rsidRDefault="007C228D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 w:hint="eastAsia"/>
                <w:sz w:val="28"/>
                <w:szCs w:val="24"/>
              </w:rPr>
              <w:t>報表，以供理事會編列支決算表及相關財務報表時進行核對，核對無</w:t>
            </w:r>
          </w:p>
          <w:p w14:paraId="7C3C3BBD" w14:textId="77777777" w:rsidR="007C228D" w:rsidRDefault="007C228D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proofErr w:type="gramStart"/>
            <w:r>
              <w:rPr>
                <w:rFonts w:eastAsia="標楷體" w:hint="eastAsia"/>
                <w:sz w:val="28"/>
                <w:szCs w:val="24"/>
              </w:rPr>
              <w:t>誤後</w:t>
            </w:r>
            <w:proofErr w:type="gramEnd"/>
            <w:r>
              <w:rPr>
                <w:rFonts w:eastAsia="標楷體" w:hint="eastAsia"/>
                <w:sz w:val="28"/>
                <w:szCs w:val="24"/>
              </w:rPr>
              <w:t>，</w:t>
            </w:r>
            <w:r w:rsidR="003413CB" w:rsidRPr="00924625">
              <w:rPr>
                <w:rFonts w:eastAsia="標楷體"/>
                <w:sz w:val="28"/>
                <w:szCs w:val="24"/>
              </w:rPr>
              <w:t>送經監事審核（設有監事會者，應由監事會決議）並造具審核</w:t>
            </w:r>
          </w:p>
          <w:p w14:paraId="49D449E5" w14:textId="77777777" w:rsidR="007C228D" w:rsidRDefault="003413CB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r w:rsidRPr="00924625">
              <w:rPr>
                <w:rFonts w:eastAsia="標楷體"/>
                <w:sz w:val="28"/>
                <w:szCs w:val="24"/>
              </w:rPr>
              <w:t>意見書送理事會後，委請</w:t>
            </w:r>
            <w:r w:rsidRPr="00924625">
              <w:rPr>
                <w:rFonts w:eastAsia="標楷體" w:hint="eastAsia"/>
                <w:sz w:val="28"/>
                <w:szCs w:val="24"/>
              </w:rPr>
              <w:t>運動部</w:t>
            </w:r>
            <w:r w:rsidRPr="00924625">
              <w:rPr>
                <w:rFonts w:eastAsia="標楷體"/>
                <w:sz w:val="28"/>
                <w:szCs w:val="24"/>
              </w:rPr>
              <w:t>認可之</w:t>
            </w:r>
            <w:r w:rsidRPr="00924625">
              <w:rPr>
                <w:rFonts w:eastAsia="標楷體"/>
                <w:sz w:val="28"/>
                <w:szCs w:val="28"/>
              </w:rPr>
              <w:t>德昌</w:t>
            </w:r>
            <w:r w:rsidRPr="00924625">
              <w:rPr>
                <w:rFonts w:eastAsia="標楷體"/>
                <w:sz w:val="28"/>
                <w:szCs w:val="24"/>
              </w:rPr>
              <w:t>會計師辦理查核簽證，再</w:t>
            </w:r>
          </w:p>
          <w:p w14:paraId="0D3C7A42" w14:textId="77777777" w:rsidR="007C228D" w:rsidRDefault="003413CB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4"/>
              </w:rPr>
            </w:pPr>
            <w:r w:rsidRPr="00924625">
              <w:rPr>
                <w:rFonts w:eastAsia="標楷體"/>
                <w:sz w:val="28"/>
                <w:szCs w:val="24"/>
              </w:rPr>
              <w:t>提經會員大會決議後，</w:t>
            </w:r>
            <w:proofErr w:type="gramStart"/>
            <w:r w:rsidRPr="00924625">
              <w:rPr>
                <w:rFonts w:eastAsia="標楷體"/>
                <w:sz w:val="28"/>
                <w:szCs w:val="24"/>
              </w:rPr>
              <w:t>併</w:t>
            </w:r>
            <w:proofErr w:type="gramEnd"/>
            <w:r w:rsidRPr="00924625">
              <w:rPr>
                <w:rFonts w:eastAsia="標楷體"/>
                <w:sz w:val="28"/>
                <w:szCs w:val="24"/>
              </w:rPr>
              <w:t>同會議紀錄（含簽到表）報</w:t>
            </w:r>
            <w:r w:rsidR="00AD6C2B" w:rsidRPr="00924625">
              <w:rPr>
                <w:rFonts w:eastAsia="標楷體" w:hint="eastAsia"/>
                <w:sz w:val="28"/>
                <w:szCs w:val="24"/>
              </w:rPr>
              <w:t>內政部、</w:t>
            </w:r>
            <w:r w:rsidRPr="00924625">
              <w:rPr>
                <w:rFonts w:eastAsia="標楷體" w:hint="eastAsia"/>
                <w:sz w:val="28"/>
                <w:szCs w:val="24"/>
              </w:rPr>
              <w:t>運動部</w:t>
            </w:r>
          </w:p>
          <w:p w14:paraId="123C8884" w14:textId="25782552" w:rsidR="003413CB" w:rsidRPr="00924625" w:rsidRDefault="003413CB" w:rsidP="003413CB">
            <w:pPr>
              <w:snapToGrid w:val="0"/>
              <w:spacing w:line="276" w:lineRule="auto"/>
              <w:ind w:leftChars="-43" w:left="1549" w:hangingChars="590" w:hanging="1652"/>
              <w:rPr>
                <w:rFonts w:eastAsia="標楷體"/>
                <w:sz w:val="28"/>
                <w:szCs w:val="28"/>
              </w:rPr>
            </w:pPr>
            <w:r w:rsidRPr="00924625">
              <w:rPr>
                <w:rFonts w:eastAsia="標楷體"/>
                <w:sz w:val="28"/>
                <w:szCs w:val="24"/>
              </w:rPr>
              <w:lastRenderedPageBreak/>
              <w:t>備查。</w:t>
            </w:r>
            <w:r w:rsidRPr="00924625">
              <w:rPr>
                <w:rFonts w:eastAsia="標楷體"/>
                <w:sz w:val="28"/>
                <w:szCs w:val="28"/>
              </w:rPr>
              <w:t>提請討論。</w:t>
            </w:r>
          </w:p>
          <w:p w14:paraId="44C6E5DA" w14:textId="77777777" w:rsidR="003413CB" w:rsidRDefault="003413CB" w:rsidP="003413CB">
            <w:pPr>
              <w:snapToGrid w:val="0"/>
              <w:spacing w:line="276" w:lineRule="auto"/>
              <w:ind w:leftChars="-43" w:left="1313" w:hangingChars="590" w:hanging="1416"/>
              <w:rPr>
                <w:rFonts w:eastAsia="標楷體"/>
                <w:szCs w:val="24"/>
              </w:rPr>
            </w:pPr>
          </w:p>
          <w:p w14:paraId="2A3FA149" w14:textId="374DF543" w:rsidR="008D63A0" w:rsidRPr="003413CB" w:rsidRDefault="00F9599A" w:rsidP="003413CB">
            <w:pPr>
              <w:snapToGrid w:val="0"/>
              <w:spacing w:line="276" w:lineRule="auto"/>
              <w:ind w:leftChars="-43" w:left="3203" w:hangingChars="590" w:hanging="3306"/>
              <w:rPr>
                <w:rFonts w:eastAsia="標楷體"/>
                <w:szCs w:val="24"/>
              </w:rPr>
            </w:pPr>
            <w:r w:rsidRPr="00F67AB4"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  <w:fitText w:val="841" w:id="-485331968"/>
              </w:rPr>
              <w:t>決</w:t>
            </w:r>
            <w:r w:rsidRPr="00F67AB4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fitText w:val="841" w:id="-485331968"/>
              </w:rPr>
              <w:t>議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F951E7" w:rsidRPr="00F9599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照案通過</w:t>
            </w:r>
            <w:r w:rsidR="00D15F99" w:rsidRPr="00F9599A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。</w:t>
            </w:r>
          </w:p>
        </w:tc>
      </w:tr>
      <w:tr w:rsidR="008D63A0" w:rsidRPr="00384F1E" w14:paraId="7A580E73" w14:textId="77777777" w:rsidTr="00F9228E">
        <w:trPr>
          <w:jc w:val="center"/>
        </w:trPr>
        <w:tc>
          <w:tcPr>
            <w:tcW w:w="69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AEA1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案由二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50C2FA" w14:textId="77777777" w:rsidR="007C228D" w:rsidRPr="00050DB2" w:rsidRDefault="007C228D" w:rsidP="007C228D">
            <w:pPr>
              <w:snapToGrid w:val="0"/>
              <w:spacing w:line="276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050DB2">
              <w:rPr>
                <w:rFonts w:eastAsia="標楷體" w:hint="eastAsia"/>
                <w:b/>
                <w:bCs/>
                <w:sz w:val="28"/>
                <w:szCs w:val="28"/>
              </w:rPr>
              <w:t>運動部</w:t>
            </w:r>
            <w:r w:rsidRPr="00050DB2">
              <w:rPr>
                <w:rFonts w:eastAsia="標楷體" w:hint="eastAsia"/>
                <w:b/>
                <w:bCs/>
                <w:sz w:val="28"/>
                <w:szCs w:val="28"/>
              </w:rPr>
              <w:t>..</w:t>
            </w:r>
            <w:r w:rsidRPr="00050DB2">
              <w:rPr>
                <w:rFonts w:eastAsia="標楷體" w:hint="eastAsia"/>
                <w:b/>
                <w:bCs/>
                <w:sz w:val="28"/>
                <w:szCs w:val="28"/>
              </w:rPr>
              <w:t>等</w:t>
            </w:r>
            <w:r w:rsidRPr="00050DB2">
              <w:rPr>
                <w:rFonts w:eastAsia="標楷體"/>
                <w:b/>
                <w:bCs/>
                <w:sz w:val="28"/>
                <w:szCs w:val="28"/>
              </w:rPr>
              <w:t>補助</w:t>
            </w:r>
            <w:proofErr w:type="gramStart"/>
            <w:r w:rsidRPr="00050DB2">
              <w:rPr>
                <w:rFonts w:eastAsia="標楷體"/>
                <w:b/>
                <w:bCs/>
                <w:sz w:val="28"/>
                <w:szCs w:val="28"/>
              </w:rPr>
              <w:t>11</w:t>
            </w:r>
            <w:r w:rsidRPr="00050DB2">
              <w:rPr>
                <w:rFonts w:eastAsia="標楷體" w:hint="eastAsia"/>
                <w:b/>
                <w:bCs/>
                <w:sz w:val="28"/>
                <w:szCs w:val="28"/>
              </w:rPr>
              <w:t>4</w:t>
            </w:r>
            <w:proofErr w:type="gramEnd"/>
            <w:r w:rsidRPr="00050DB2">
              <w:rPr>
                <w:rFonts w:eastAsia="標楷體"/>
                <w:b/>
                <w:bCs/>
                <w:sz w:val="28"/>
                <w:szCs w:val="28"/>
              </w:rPr>
              <w:t>年度工作計畫補助經費款執行結果。</w:t>
            </w:r>
          </w:p>
          <w:p w14:paraId="4E54F2D2" w14:textId="77777777" w:rsidR="007C228D" w:rsidRPr="00924625" w:rsidRDefault="007C228D" w:rsidP="007C228D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</w:rPr>
            </w:pPr>
            <w:r w:rsidRPr="00AF4685"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  <w:fitText w:val="840" w:id="-735842304"/>
              </w:rPr>
              <w:t>說</w:t>
            </w:r>
            <w:r w:rsidRPr="00AF468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fitText w:val="840" w:id="-735842304"/>
              </w:rPr>
              <w:t>明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：</w:t>
            </w:r>
            <w:proofErr w:type="gramStart"/>
            <w:r w:rsidRPr="00924625">
              <w:rPr>
                <w:rFonts w:eastAsia="標楷體" w:hint="eastAsia"/>
                <w:sz w:val="28"/>
                <w:szCs w:val="28"/>
              </w:rPr>
              <w:t>114</w:t>
            </w:r>
            <w:proofErr w:type="gramEnd"/>
            <w:r w:rsidRPr="00924625">
              <w:rPr>
                <w:rFonts w:eastAsia="標楷體" w:hint="eastAsia"/>
                <w:sz w:val="28"/>
                <w:szCs w:val="28"/>
              </w:rPr>
              <w:t>年度工作計畫</w:t>
            </w:r>
            <w:r>
              <w:rPr>
                <w:rFonts w:eastAsia="標楷體" w:hint="eastAsia"/>
                <w:sz w:val="28"/>
                <w:szCs w:val="28"/>
              </w:rPr>
              <w:t>運動部</w:t>
            </w:r>
            <w:r w:rsidRPr="00924625">
              <w:rPr>
                <w:rFonts w:eastAsia="標楷體"/>
                <w:sz w:val="28"/>
                <w:szCs w:val="28"/>
              </w:rPr>
              <w:t>補助款</w:t>
            </w:r>
            <w:r w:rsidRPr="00924625">
              <w:rPr>
                <w:rFonts w:eastAsia="標楷體" w:hint="eastAsia"/>
                <w:sz w:val="28"/>
                <w:szCs w:val="28"/>
              </w:rPr>
              <w:t>原</w:t>
            </w:r>
            <w:r w:rsidRPr="00924625">
              <w:rPr>
                <w:rFonts w:eastAsia="標楷體"/>
                <w:sz w:val="28"/>
                <w:szCs w:val="28"/>
              </w:rPr>
              <w:t>為</w:t>
            </w:r>
            <w:r w:rsidRPr="00924625">
              <w:rPr>
                <w:rFonts w:eastAsia="標楷體" w:hint="eastAsia"/>
                <w:sz w:val="28"/>
                <w:szCs w:val="28"/>
              </w:rPr>
              <w:t>8,600,000</w:t>
            </w:r>
            <w:r w:rsidRPr="00924625">
              <w:rPr>
                <w:rFonts w:eastAsia="標楷體" w:hint="eastAsia"/>
                <w:sz w:val="28"/>
                <w:szCs w:val="28"/>
              </w:rPr>
              <w:t>，經調整為</w:t>
            </w:r>
            <w:r w:rsidRPr="00924625">
              <w:rPr>
                <w:rFonts w:eastAsia="標楷體"/>
                <w:sz w:val="28"/>
                <w:szCs w:val="28"/>
              </w:rPr>
              <w:t>8,508,57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924625">
              <w:rPr>
                <w:rFonts w:eastAsia="標楷體"/>
                <w:sz w:val="28"/>
                <w:szCs w:val="28"/>
              </w:rPr>
              <w:t>元，</w:t>
            </w:r>
            <w:r>
              <w:rPr>
                <w:rFonts w:eastAsia="標楷體" w:hint="eastAsia"/>
                <w:sz w:val="28"/>
                <w:szCs w:val="28"/>
              </w:rPr>
              <w:t>中華民國體育總會</w:t>
            </w:r>
            <w:r w:rsidRPr="00924625">
              <w:rPr>
                <w:rFonts w:eastAsia="標楷體" w:hint="eastAsia"/>
                <w:sz w:val="28"/>
                <w:szCs w:val="28"/>
              </w:rPr>
              <w:t>補助款為</w:t>
            </w:r>
            <w:r w:rsidRPr="00924625">
              <w:rPr>
                <w:rFonts w:eastAsia="標楷體" w:hint="eastAsia"/>
                <w:sz w:val="28"/>
                <w:szCs w:val="28"/>
              </w:rPr>
              <w:t>587,644</w:t>
            </w:r>
            <w:r w:rsidRPr="00924625">
              <w:rPr>
                <w:rFonts w:eastAsia="標楷體" w:hint="eastAsia"/>
                <w:sz w:val="28"/>
                <w:szCs w:val="28"/>
              </w:rPr>
              <w:t>元，國際</w:t>
            </w:r>
            <w:r>
              <w:rPr>
                <w:rFonts w:eastAsia="標楷體" w:hint="eastAsia"/>
                <w:sz w:val="28"/>
                <w:szCs w:val="28"/>
              </w:rPr>
              <w:t>司</w:t>
            </w:r>
            <w:r w:rsidRPr="00924625">
              <w:rPr>
                <w:rFonts w:eastAsia="標楷體"/>
                <w:sz w:val="28"/>
                <w:szCs w:val="28"/>
              </w:rPr>
              <w:t>補助款為</w:t>
            </w:r>
            <w:r w:rsidRPr="00924625">
              <w:rPr>
                <w:rFonts w:eastAsia="標楷體"/>
                <w:sz w:val="28"/>
                <w:szCs w:val="28"/>
              </w:rPr>
              <w:t>2</w:t>
            </w:r>
            <w:r w:rsidRPr="00924625">
              <w:rPr>
                <w:rFonts w:eastAsia="標楷體" w:hint="eastAsia"/>
                <w:sz w:val="28"/>
                <w:szCs w:val="28"/>
              </w:rPr>
              <w:t>,770,485</w:t>
            </w:r>
            <w:r w:rsidRPr="00924625">
              <w:rPr>
                <w:rFonts w:eastAsia="標楷體" w:hint="eastAsia"/>
                <w:sz w:val="28"/>
                <w:szCs w:val="28"/>
              </w:rPr>
              <w:t>元，</w:t>
            </w:r>
            <w:r w:rsidRPr="00EE5289">
              <w:rPr>
                <w:rFonts w:eastAsia="標楷體"/>
                <w:sz w:val="28"/>
                <w:szCs w:val="28"/>
              </w:rPr>
              <w:t>台北市政府體育局補助</w:t>
            </w:r>
            <w:r w:rsidRPr="00AF4685">
              <w:rPr>
                <w:rFonts w:eastAsia="標楷體"/>
                <w:sz w:val="28"/>
                <w:szCs w:val="28"/>
              </w:rPr>
              <w:t>2025</w:t>
            </w:r>
            <w:r w:rsidRPr="00AF4685">
              <w:rPr>
                <w:rFonts w:eastAsia="標楷體"/>
                <w:sz w:val="28"/>
                <w:szCs w:val="28"/>
              </w:rPr>
              <w:t>台塑</w:t>
            </w:r>
            <w:proofErr w:type="gramStart"/>
            <w:r w:rsidRPr="00AF4685">
              <w:rPr>
                <w:rFonts w:eastAsia="標楷體"/>
                <w:sz w:val="28"/>
                <w:szCs w:val="28"/>
              </w:rPr>
              <w:t>盃臺</w:t>
            </w:r>
            <w:proofErr w:type="gramEnd"/>
            <w:r w:rsidRPr="00AF4685">
              <w:rPr>
                <w:rFonts w:eastAsia="標楷體"/>
                <w:sz w:val="28"/>
                <w:szCs w:val="28"/>
              </w:rPr>
              <w:t>北花式撞球公開賽</w:t>
            </w:r>
            <w:r>
              <w:rPr>
                <w:rFonts w:eastAsia="標楷體" w:hint="eastAsia"/>
                <w:sz w:val="28"/>
                <w:szCs w:val="28"/>
              </w:rPr>
              <w:t>補助款</w:t>
            </w:r>
            <w:r w:rsidRPr="00924625">
              <w:rPr>
                <w:rFonts w:eastAsia="標楷體" w:hint="eastAsia"/>
                <w:sz w:val="28"/>
                <w:szCs w:val="28"/>
              </w:rPr>
              <w:t>為</w:t>
            </w:r>
            <w:r w:rsidRPr="00924625">
              <w:rPr>
                <w:rFonts w:eastAsia="標楷體" w:hint="eastAsia"/>
                <w:sz w:val="28"/>
                <w:szCs w:val="28"/>
              </w:rPr>
              <w:t>139,200</w:t>
            </w:r>
            <w:r w:rsidRPr="00924625">
              <w:rPr>
                <w:rFonts w:eastAsia="標楷體" w:hint="eastAsia"/>
                <w:sz w:val="28"/>
                <w:szCs w:val="28"/>
              </w:rPr>
              <w:t>元。</w:t>
            </w:r>
          </w:p>
          <w:p w14:paraId="6B9CD303" w14:textId="2BF441D3" w:rsidR="008D63A0" w:rsidRPr="00384F1E" w:rsidRDefault="007C228D" w:rsidP="007C228D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24625"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  <w:fitText w:val="841" w:id="-485321984"/>
              </w:rPr>
              <w:t>決</w:t>
            </w:r>
            <w:r w:rsidRPr="0092462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fitText w:val="841" w:id="-485321984"/>
              </w:rPr>
              <w:t>議</w:t>
            </w:r>
            <w:r w:rsidRPr="00384F1E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6E1C6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照案通過。</w:t>
            </w:r>
          </w:p>
        </w:tc>
      </w:tr>
      <w:tr w:rsidR="008D63A0" w:rsidRPr="00384F1E" w14:paraId="4603C0B8" w14:textId="77777777" w:rsidTr="00F9228E">
        <w:trPr>
          <w:jc w:val="center"/>
        </w:trPr>
        <w:tc>
          <w:tcPr>
            <w:tcW w:w="690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56E" w14:textId="77777777" w:rsidR="008D63A0" w:rsidRPr="00384F1E" w:rsidRDefault="008D63A0" w:rsidP="006E1C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案由三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FA79BF" w14:textId="5DD8692F" w:rsidR="007C228D" w:rsidRPr="00924625" w:rsidRDefault="007C228D" w:rsidP="007C228D">
            <w:pPr>
              <w:snapToGrid w:val="0"/>
              <w:spacing w:line="276" w:lineRule="auto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924625">
              <w:rPr>
                <w:rFonts w:eastAsia="標楷體"/>
                <w:b/>
                <w:bCs/>
                <w:sz w:val="28"/>
                <w:szCs w:val="28"/>
              </w:rPr>
              <w:t>關於本會第十屆</w:t>
            </w:r>
            <w:r w:rsidR="00A36BC9" w:rsidRPr="00924625">
              <w:rPr>
                <w:rFonts w:eastAsia="標楷體"/>
                <w:b/>
                <w:bCs/>
                <w:sz w:val="28"/>
                <w:szCs w:val="28"/>
              </w:rPr>
              <w:t>「教練委員會」</w:t>
            </w:r>
            <w:r w:rsidRPr="00924625">
              <w:rPr>
                <w:rFonts w:eastAsia="標楷體"/>
                <w:b/>
                <w:bCs/>
                <w:sz w:val="28"/>
                <w:szCs w:val="28"/>
              </w:rPr>
              <w:t>、「裁判委員會」、「紀律委員會」、「運動員委員會」、「選</w:t>
            </w:r>
            <w:proofErr w:type="gramStart"/>
            <w:r w:rsidRPr="00924625">
              <w:rPr>
                <w:rFonts w:eastAsia="標楷體"/>
                <w:b/>
                <w:bCs/>
                <w:sz w:val="28"/>
                <w:szCs w:val="28"/>
              </w:rPr>
              <w:t>務</w:t>
            </w:r>
            <w:proofErr w:type="gramEnd"/>
            <w:r w:rsidRPr="00924625">
              <w:rPr>
                <w:rFonts w:eastAsia="標楷體"/>
                <w:b/>
                <w:bCs/>
                <w:sz w:val="28"/>
                <w:szCs w:val="28"/>
              </w:rPr>
              <w:t>委員會」、「申訴評議委員會」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、「禁藥委員會」</w:t>
            </w:r>
            <w:r w:rsidRPr="00924625">
              <w:rPr>
                <w:rFonts w:eastAsia="標楷體"/>
                <w:b/>
                <w:bCs/>
                <w:sz w:val="28"/>
                <w:szCs w:val="28"/>
              </w:rPr>
              <w:t>名單調整</w:t>
            </w:r>
          </w:p>
          <w:p w14:paraId="5B1D5D24" w14:textId="30A2D160" w:rsidR="007C228D" w:rsidRPr="00924625" w:rsidRDefault="007C228D" w:rsidP="007C228D">
            <w:pPr>
              <w:snapToGrid w:val="0"/>
              <w:contextualSpacing/>
              <w:rPr>
                <w:rFonts w:eastAsia="標楷體"/>
                <w:sz w:val="28"/>
                <w:szCs w:val="28"/>
              </w:rPr>
            </w:pPr>
            <w:r w:rsidRPr="00924625"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  <w:fitText w:val="841" w:id="-485321728"/>
              </w:rPr>
              <w:t>說</w:t>
            </w:r>
            <w:r w:rsidRPr="0092462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fitText w:val="841" w:id="-485321728"/>
              </w:rPr>
              <w:t>明</w:t>
            </w:r>
            <w:r w:rsidRPr="00924625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：</w:t>
            </w:r>
            <w:r w:rsidRPr="00924625">
              <w:rPr>
                <w:rFonts w:eastAsia="標楷體"/>
                <w:sz w:val="28"/>
                <w:szCs w:val="28"/>
              </w:rPr>
              <w:t>依據本會組織章程及</w:t>
            </w:r>
            <w:r w:rsidRPr="00924625">
              <w:rPr>
                <w:rFonts w:eastAsia="標楷體" w:hint="eastAsia"/>
                <w:sz w:val="28"/>
                <w:szCs w:val="28"/>
              </w:rPr>
              <w:t>各</w:t>
            </w:r>
            <w:r w:rsidRPr="00924625">
              <w:rPr>
                <w:rFonts w:eastAsia="標楷體"/>
                <w:sz w:val="28"/>
                <w:szCs w:val="28"/>
              </w:rPr>
              <w:t>組織簡則規定，委員由</w:t>
            </w:r>
            <w:r w:rsidRPr="00924625">
              <w:rPr>
                <w:rFonts w:eastAsia="標楷體" w:hint="eastAsia"/>
                <w:sz w:val="28"/>
                <w:szCs w:val="28"/>
              </w:rPr>
              <w:t>會長</w:t>
            </w:r>
            <w:r w:rsidRPr="00924625">
              <w:rPr>
                <w:rFonts w:eastAsia="標楷體"/>
                <w:sz w:val="28"/>
                <w:szCs w:val="28"/>
              </w:rPr>
              <w:t>提名，經理</w:t>
            </w:r>
            <w:r w:rsidRPr="00924625">
              <w:rPr>
                <w:rFonts w:eastAsia="標楷體" w:hint="eastAsia"/>
                <w:sz w:val="28"/>
                <w:szCs w:val="28"/>
              </w:rPr>
              <w:t>事</w:t>
            </w:r>
            <w:r w:rsidRPr="00924625">
              <w:rPr>
                <w:rFonts w:eastAsia="標楷體"/>
                <w:sz w:val="28"/>
                <w:szCs w:val="28"/>
              </w:rPr>
              <w:t>會通過後聘任之</w:t>
            </w:r>
            <w:r w:rsidRPr="00924625">
              <w:rPr>
                <w:rFonts w:eastAsia="標楷體" w:hint="eastAsia"/>
                <w:sz w:val="28"/>
                <w:szCs w:val="28"/>
              </w:rPr>
              <w:t>。</w:t>
            </w:r>
            <w:r w:rsidRPr="00924625">
              <w:rPr>
                <w:rFonts w:eastAsia="標楷體"/>
                <w:sz w:val="28"/>
                <w:szCs w:val="28"/>
              </w:rPr>
              <w:t>因前任委員任期屆滿，</w:t>
            </w:r>
            <w:proofErr w:type="gramStart"/>
            <w:r w:rsidRPr="00924625">
              <w:rPr>
                <w:rFonts w:eastAsia="標楷體" w:hint="eastAsia"/>
                <w:sz w:val="28"/>
                <w:szCs w:val="28"/>
              </w:rPr>
              <w:t>爰</w:t>
            </w:r>
            <w:proofErr w:type="gramEnd"/>
            <w:r w:rsidRPr="00924625">
              <w:rPr>
                <w:rFonts w:eastAsia="標楷體" w:hint="eastAsia"/>
                <w:sz w:val="28"/>
                <w:szCs w:val="28"/>
              </w:rPr>
              <w:t>召開臨時會議</w:t>
            </w:r>
            <w:r w:rsidRPr="00924625">
              <w:rPr>
                <w:rFonts w:eastAsia="標楷體"/>
                <w:sz w:val="28"/>
                <w:szCs w:val="28"/>
              </w:rPr>
              <w:t>，進行名單調整</w:t>
            </w:r>
            <w:r w:rsidRPr="00924625">
              <w:rPr>
                <w:rFonts w:eastAsia="標楷體" w:hint="eastAsia"/>
                <w:sz w:val="28"/>
                <w:szCs w:val="28"/>
              </w:rPr>
              <w:t>。</w:t>
            </w:r>
          </w:p>
          <w:p w14:paraId="108B163B" w14:textId="77777777" w:rsidR="007C228D" w:rsidRPr="00924625" w:rsidRDefault="007C228D" w:rsidP="007C228D">
            <w:pPr>
              <w:snapToGrid w:val="0"/>
              <w:contextualSpacing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92462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提請討論。</w:t>
            </w:r>
          </w:p>
          <w:p w14:paraId="42E09B58" w14:textId="77777777" w:rsidR="007C228D" w:rsidRPr="00924625" w:rsidRDefault="007C228D" w:rsidP="007C228D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</w:p>
          <w:p w14:paraId="237120CB" w14:textId="0530B5F2" w:rsidR="008D63A0" w:rsidRPr="006E1C62" w:rsidRDefault="007C228D" w:rsidP="004E2DBB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924625">
              <w:rPr>
                <w:rFonts w:ascii="Times New Roman" w:eastAsia="標楷體" w:hAnsi="Times New Roman" w:cs="Times New Roman"/>
                <w:b/>
                <w:bCs/>
                <w:spacing w:val="140"/>
                <w:kern w:val="0"/>
                <w:sz w:val="28"/>
                <w:szCs w:val="28"/>
                <w:fitText w:val="840" w:id="-735842559"/>
              </w:rPr>
              <w:t>決</w:t>
            </w:r>
            <w:r w:rsidRPr="0092462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  <w:fitText w:val="840" w:id="-735842559"/>
              </w:rPr>
              <w:t>議</w:t>
            </w:r>
            <w:r w:rsidRPr="00924625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：</w:t>
            </w:r>
            <w:r w:rsidR="00B72E1B" w:rsidRPr="00B72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教練委員會名單與組織簡則規定不符，</w:t>
            </w:r>
            <w:proofErr w:type="gramStart"/>
            <w:r w:rsidR="00B72E1B" w:rsidRPr="00B72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爰</w:t>
            </w:r>
            <w:proofErr w:type="gramEnd"/>
            <w:r w:rsidR="00B72E1B" w:rsidRPr="00B72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不通過該委員名單，提請臨時動議討論，其餘照案通過</w:t>
            </w:r>
            <w:r w:rsidR="00B72E1B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。</w:t>
            </w:r>
          </w:p>
        </w:tc>
      </w:tr>
      <w:tr w:rsidR="00774C80" w:rsidRPr="00384F1E" w14:paraId="3F8D0766" w14:textId="77777777" w:rsidTr="00F9228E">
        <w:trPr>
          <w:trHeight w:val="467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967F63" w14:textId="77777777" w:rsidR="00774C80" w:rsidRDefault="00774C80" w:rsidP="00774C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臨時動議</w:t>
            </w:r>
          </w:p>
          <w:p w14:paraId="05BB1499" w14:textId="5ECEB442" w:rsidR="002B1DD1" w:rsidRDefault="00EE5289" w:rsidP="00774C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案由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 w:rsidR="002B1D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討論</w:t>
            </w:r>
            <w:r w:rsidR="002B1D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115</w:t>
            </w:r>
            <w:r w:rsidR="002B1DD1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年收支預算表</w:t>
            </w:r>
            <w:r w:rsidR="00050DB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修正</w:t>
            </w:r>
          </w:p>
          <w:p w14:paraId="7E263A6C" w14:textId="54CCF6E5" w:rsidR="00050DB2" w:rsidRPr="00924625" w:rsidRDefault="00050DB2" w:rsidP="00924625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說明：</w:t>
            </w:r>
            <w:r w:rsidR="006777C2" w:rsidRP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調整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114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月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6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日所開之第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9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屆第第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9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次理監事會議紀錄中，案由一所討論之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115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年收支預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算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表，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收入由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24,111,200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元改為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21,916,800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元，支出由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9,882,800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改為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21,</w:t>
            </w:r>
            <w:r w:rsidR="000D57B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916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,</w:t>
            </w:r>
            <w:r w:rsidR="000D57B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800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元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 xml:space="preserve">, </w:t>
            </w:r>
            <w:r w:rsidR="006777C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修正如</w:t>
            </w:r>
            <w:r w:rsidR="002F3A13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附件所示</w:t>
            </w:r>
            <w:r w:rsidR="00924625"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。</w:t>
            </w:r>
          </w:p>
          <w:p w14:paraId="2D10398B" w14:textId="77777777" w:rsidR="00924625" w:rsidRDefault="00924625" w:rsidP="00774C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決議：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照案通過</w:t>
            </w:r>
          </w:p>
          <w:p w14:paraId="66787FC7" w14:textId="77777777" w:rsidR="00EE5289" w:rsidRDefault="00EE5289" w:rsidP="00774C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  <w:p w14:paraId="7FF6BDC8" w14:textId="1D556080" w:rsidR="00024A89" w:rsidRDefault="00024A89" w:rsidP="00024A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案由二：團體會員及個人會員退出</w:t>
            </w:r>
            <w:r w:rsidR="003647D5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說明</w:t>
            </w:r>
          </w:p>
          <w:p w14:paraId="1F58FF24" w14:textId="1BB5311C" w:rsidR="003647D5" w:rsidRDefault="003647D5" w:rsidP="003647D5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3647D5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說明：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團體會員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-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宏商禮品企業社柯明欽因個人因素，申請退會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;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個人會員黃玉真因</w:t>
            </w:r>
            <w:r w:rsidR="000965D5"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個人因素，申請退會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;</w:t>
            </w:r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會員黃偉倫離</w:t>
            </w:r>
            <w:proofErr w:type="gramStart"/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世</w:t>
            </w:r>
            <w:proofErr w:type="gramEnd"/>
            <w:r w:rsidRPr="003647D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，故除名。</w:t>
            </w:r>
          </w:p>
          <w:p w14:paraId="42C042FE" w14:textId="77777777" w:rsidR="003647D5" w:rsidRDefault="003647D5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決議：</w:t>
            </w:r>
            <w:r w:rsidRPr="00924625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照案通過</w:t>
            </w:r>
          </w:p>
          <w:p w14:paraId="7EE60207" w14:textId="77777777" w:rsidR="007C228D" w:rsidRDefault="007C228D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14:paraId="689D57D9" w14:textId="77777777" w:rsidR="0032209D" w:rsidRDefault="0032209D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14:paraId="75681BC5" w14:textId="5AAD81C2" w:rsidR="007C228D" w:rsidRDefault="007C228D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C228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案由</w:t>
            </w:r>
            <w:proofErr w:type="gramStart"/>
            <w:r w:rsidRPr="007C228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三</w:t>
            </w:r>
            <w:proofErr w:type="gramEnd"/>
            <w:r w:rsidRPr="007C228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修改各項委員會組織簡則。</w:t>
            </w:r>
          </w:p>
          <w:p w14:paraId="3969FD48" w14:textId="126EC9DE" w:rsidR="005F4246" w:rsidRDefault="007C228D" w:rsidP="007C228D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C228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lastRenderedPageBreak/>
              <w:t>說明：</w:t>
            </w:r>
            <w:r w:rsidR="00AB0632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br/>
            </w:r>
            <w:r w:rsidR="00AB063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proofErr w:type="gramStart"/>
            <w:r w:rsidR="00AB063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 w:rsidR="00AB0632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因應政府機關單位調整，修改「運動員委員會」、「申訴評議委員會」、「選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委員會」、「運動禁藥管制委員會」組織簡則，將主管機關單位修正為運動部。</w:t>
            </w:r>
            <w:r w:rsidR="00AB0632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br/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(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二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)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「教練委員會」組織簡則，其中第四條第二項第一款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-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具國際教練證，修正為「具備國際技術委員會身份」，因先前國際教練證發證單位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-APBU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於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2016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年後與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ACBS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合併，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ACBS</w:t>
            </w:r>
            <w:r w:rsidR="006A4ED9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截至目前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尚</w:t>
            </w:r>
            <w:r w:rsidR="006A4ED9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未核發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國際</w:t>
            </w:r>
            <w:r w:rsidR="00C809A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教練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證照，</w:t>
            </w:r>
            <w:r w:rsidR="006A4ED9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且</w:t>
            </w:r>
            <w:r w:rsidR="00C809A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未確定</w:t>
            </w:r>
            <w:r w:rsidR="006A4ED9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未來</w:t>
            </w:r>
            <w:r w:rsidR="00C809A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會以何種形式替代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國際教練證</w:t>
            </w:r>
            <w:r w:rsidR="00C809A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照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，因而以國際技術委員會委員身份</w:t>
            </w:r>
            <w:r w:rsidR="00C809A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暫為</w:t>
            </w:r>
            <w:r w:rsidR="00AB0632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取代國際教練證。</w:t>
            </w:r>
          </w:p>
          <w:p w14:paraId="3B06E348" w14:textId="45E80F6C" w:rsidR="007C228D" w:rsidRDefault="007C228D" w:rsidP="007C228D">
            <w:pPr>
              <w:snapToGrid w:val="0"/>
              <w:spacing w:line="276" w:lineRule="auto"/>
              <w:contextualSpacing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提請討論。</w:t>
            </w:r>
          </w:p>
          <w:p w14:paraId="5D6180B0" w14:textId="2C2EE33D" w:rsidR="007C228D" w:rsidRDefault="007C228D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7C228D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決議：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照案通過</w:t>
            </w:r>
          </w:p>
          <w:p w14:paraId="317175D3" w14:textId="77777777" w:rsidR="004E2DBB" w:rsidRDefault="004E2DBB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14:paraId="72F21AF0" w14:textId="07752A80" w:rsidR="004E2DBB" w:rsidRDefault="004E2DBB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72E1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案由四：</w:t>
            </w:r>
            <w:r w:rsidR="00B72E1B" w:rsidRPr="00B72E1B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審議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第十屆「教練委員會」名單</w:t>
            </w:r>
          </w:p>
          <w:p w14:paraId="738A8CF2" w14:textId="606662F1" w:rsidR="004E2DBB" w:rsidRDefault="004E2DBB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72E1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說明：</w:t>
            </w:r>
            <w:r w:rsidR="00B72E1B" w:rsidRPr="00B72E1B"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  <w:t>依修正後教練委員會組織簡則，重新審議教練委員會名單</w:t>
            </w:r>
            <w:r w:rsidR="00B72E1B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，提請討論。</w:t>
            </w:r>
          </w:p>
          <w:p w14:paraId="4B3F363D" w14:textId="0B319ABA" w:rsidR="00B72E1B" w:rsidRPr="007C228D" w:rsidRDefault="00B72E1B" w:rsidP="003647D5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B72E1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決議：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</w:rPr>
              <w:t>照案通過</w:t>
            </w:r>
          </w:p>
          <w:p w14:paraId="5B6B69A2" w14:textId="77777777" w:rsidR="003647D5" w:rsidRPr="003647D5" w:rsidRDefault="003647D5" w:rsidP="00024A89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14:paraId="58E40B29" w14:textId="7F2C5421" w:rsidR="00024A89" w:rsidRPr="00024A89" w:rsidRDefault="00024A89" w:rsidP="00774C80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 w:rsidR="00F9228E" w:rsidRPr="00384F1E" w14:paraId="7D3B8B62" w14:textId="77777777" w:rsidTr="00F9228E">
        <w:trPr>
          <w:trHeight w:val="467"/>
          <w:jc w:val="center"/>
        </w:trPr>
        <w:tc>
          <w:tcPr>
            <w:tcW w:w="69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AC040F" w14:textId="3907E106" w:rsidR="00F9228E" w:rsidRPr="00384F1E" w:rsidRDefault="00F9228E" w:rsidP="00F2486A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</w:pPr>
            <w:r w:rsidRPr="00384F1E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lastRenderedPageBreak/>
              <w:t>散會</w:t>
            </w:r>
          </w:p>
        </w:tc>
        <w:tc>
          <w:tcPr>
            <w:tcW w:w="431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249A2E" w14:textId="568FED88" w:rsidR="00F9228E" w:rsidRPr="00384F1E" w:rsidRDefault="002F3A13" w:rsidP="00BC40B7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15</w:t>
            </w:r>
            <w:r w:rsidR="00F9228E"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時</w:t>
            </w:r>
            <w:r w:rsidR="00870EB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00</w:t>
            </w:r>
            <w:r w:rsidR="00F9228E" w:rsidRPr="00384F1E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分</w:t>
            </w:r>
          </w:p>
        </w:tc>
      </w:tr>
    </w:tbl>
    <w:p w14:paraId="7FF00629" w14:textId="06B6199E" w:rsidR="000D5FDE" w:rsidRPr="00384F1E" w:rsidRDefault="000D5FDE" w:rsidP="006E1C62">
      <w:pPr>
        <w:snapToGrid w:val="0"/>
        <w:spacing w:line="276" w:lineRule="auto"/>
        <w:ind w:right="-2"/>
        <w:textDirection w:val="lrTbV"/>
        <w:rPr>
          <w:rFonts w:ascii="Times New Roman" w:eastAsia="標楷體" w:hAnsi="Times New Roman" w:cs="Times New Roman"/>
          <w:sz w:val="28"/>
          <w:szCs w:val="40"/>
        </w:rPr>
      </w:pPr>
    </w:p>
    <w:p w14:paraId="362948AF" w14:textId="77777777" w:rsidR="0079556C" w:rsidRPr="00384F1E" w:rsidRDefault="0079556C" w:rsidP="006E1C62">
      <w:pPr>
        <w:snapToGrid w:val="0"/>
        <w:spacing w:line="276" w:lineRule="auto"/>
        <w:ind w:right="-2"/>
        <w:textDirection w:val="lrTbV"/>
        <w:rPr>
          <w:rFonts w:ascii="Times New Roman" w:hAnsi="Times New Roman" w:cs="Times New Roman"/>
        </w:rPr>
      </w:pPr>
    </w:p>
    <w:sectPr w:rsidR="0079556C" w:rsidRPr="00384F1E" w:rsidSect="00AB662F">
      <w:headerReference w:type="default" r:id="rId8"/>
      <w:pgSz w:w="11906" w:h="16838"/>
      <w:pgMar w:top="567" w:right="851" w:bottom="284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752D" w14:textId="77777777" w:rsidR="00C27FD7" w:rsidRDefault="00C27FD7" w:rsidP="00B77A4C">
      <w:r>
        <w:separator/>
      </w:r>
    </w:p>
  </w:endnote>
  <w:endnote w:type="continuationSeparator" w:id="0">
    <w:p w14:paraId="6BD5A401" w14:textId="77777777" w:rsidR="00C27FD7" w:rsidRDefault="00C27FD7" w:rsidP="00B7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1199" w14:textId="77777777" w:rsidR="00C27FD7" w:rsidRDefault="00C27FD7" w:rsidP="00B77A4C">
      <w:r>
        <w:separator/>
      </w:r>
    </w:p>
  </w:footnote>
  <w:footnote w:type="continuationSeparator" w:id="0">
    <w:p w14:paraId="1E68987E" w14:textId="77777777" w:rsidR="00C27FD7" w:rsidRDefault="00C27FD7" w:rsidP="00B7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FCB4" w14:textId="352765E0" w:rsidR="00FF6297" w:rsidRDefault="00FF6297" w:rsidP="00FF629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EF0"/>
    <w:multiLevelType w:val="hybridMultilevel"/>
    <w:tmpl w:val="282A448E"/>
    <w:lvl w:ilvl="0" w:tplc="2CF4DFC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6C2DE0"/>
    <w:multiLevelType w:val="hybridMultilevel"/>
    <w:tmpl w:val="68840956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75F2691E">
      <w:start w:val="1"/>
      <w:numFmt w:val="decimal"/>
      <w:lvlText w:val="(%2)"/>
      <w:lvlJc w:val="left"/>
      <w:pPr>
        <w:ind w:left="1974" w:hanging="36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42C53200"/>
    <w:multiLevelType w:val="hybridMultilevel"/>
    <w:tmpl w:val="F7588C98"/>
    <w:lvl w:ilvl="0" w:tplc="A176D67E">
      <w:start w:val="1"/>
      <w:numFmt w:val="taiwaneseCountingThousand"/>
      <w:suff w:val="space"/>
      <w:lvlText w:val="(%1)"/>
      <w:lvlJc w:val="left"/>
      <w:pPr>
        <w:ind w:left="20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42" w:hanging="480"/>
      </w:pPr>
    </w:lvl>
    <w:lvl w:ilvl="2" w:tplc="0409001B" w:tentative="1">
      <w:start w:val="1"/>
      <w:numFmt w:val="lowerRoman"/>
      <w:lvlText w:val="%3."/>
      <w:lvlJc w:val="right"/>
      <w:pPr>
        <w:ind w:left="3022" w:hanging="480"/>
      </w:pPr>
    </w:lvl>
    <w:lvl w:ilvl="3" w:tplc="0409000F" w:tentative="1">
      <w:start w:val="1"/>
      <w:numFmt w:val="decimal"/>
      <w:lvlText w:val="%4."/>
      <w:lvlJc w:val="left"/>
      <w:pPr>
        <w:ind w:left="35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2" w:hanging="480"/>
      </w:pPr>
    </w:lvl>
    <w:lvl w:ilvl="5" w:tplc="0409001B" w:tentative="1">
      <w:start w:val="1"/>
      <w:numFmt w:val="lowerRoman"/>
      <w:lvlText w:val="%6."/>
      <w:lvlJc w:val="right"/>
      <w:pPr>
        <w:ind w:left="4462" w:hanging="480"/>
      </w:pPr>
    </w:lvl>
    <w:lvl w:ilvl="6" w:tplc="0409000F" w:tentative="1">
      <w:start w:val="1"/>
      <w:numFmt w:val="decimal"/>
      <w:lvlText w:val="%7."/>
      <w:lvlJc w:val="left"/>
      <w:pPr>
        <w:ind w:left="49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2" w:hanging="480"/>
      </w:pPr>
    </w:lvl>
    <w:lvl w:ilvl="8" w:tplc="0409001B" w:tentative="1">
      <w:start w:val="1"/>
      <w:numFmt w:val="lowerRoman"/>
      <w:lvlText w:val="%9."/>
      <w:lvlJc w:val="right"/>
      <w:pPr>
        <w:ind w:left="5902" w:hanging="480"/>
      </w:pPr>
    </w:lvl>
  </w:abstractNum>
  <w:abstractNum w:abstractNumId="3" w15:restartNumberingAfterBreak="0">
    <w:nsid w:val="56F549D3"/>
    <w:multiLevelType w:val="hybridMultilevel"/>
    <w:tmpl w:val="CC38FC74"/>
    <w:lvl w:ilvl="0" w:tplc="EC0E89F4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2" w:hanging="480"/>
      </w:pPr>
    </w:lvl>
    <w:lvl w:ilvl="2" w:tplc="0409001B" w:tentative="1">
      <w:start w:val="1"/>
      <w:numFmt w:val="lowerRoman"/>
      <w:lvlText w:val="%3."/>
      <w:lvlJc w:val="right"/>
      <w:pPr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ind w:left="5712" w:hanging="480"/>
      </w:pPr>
    </w:lvl>
  </w:abstractNum>
  <w:num w:numId="1" w16cid:durableId="1643657360">
    <w:abstractNumId w:val="0"/>
  </w:num>
  <w:num w:numId="2" w16cid:durableId="1903716716">
    <w:abstractNumId w:val="1"/>
  </w:num>
  <w:num w:numId="3" w16cid:durableId="2135055038">
    <w:abstractNumId w:val="3"/>
  </w:num>
  <w:num w:numId="4" w16cid:durableId="80111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A0"/>
    <w:rsid w:val="00024A89"/>
    <w:rsid w:val="00043F47"/>
    <w:rsid w:val="00050DB2"/>
    <w:rsid w:val="0006116F"/>
    <w:rsid w:val="000836FF"/>
    <w:rsid w:val="000965D5"/>
    <w:rsid w:val="000A22C5"/>
    <w:rsid w:val="000A7A72"/>
    <w:rsid w:val="000D57B1"/>
    <w:rsid w:val="000D5FDE"/>
    <w:rsid w:val="000E22D7"/>
    <w:rsid w:val="0012637F"/>
    <w:rsid w:val="00160735"/>
    <w:rsid w:val="00196D31"/>
    <w:rsid w:val="001E71F8"/>
    <w:rsid w:val="001F34EC"/>
    <w:rsid w:val="0020035C"/>
    <w:rsid w:val="00235C08"/>
    <w:rsid w:val="002435F7"/>
    <w:rsid w:val="00277075"/>
    <w:rsid w:val="0028273B"/>
    <w:rsid w:val="002859D1"/>
    <w:rsid w:val="00293F2E"/>
    <w:rsid w:val="002B1B89"/>
    <w:rsid w:val="002B1DD1"/>
    <w:rsid w:val="002E6408"/>
    <w:rsid w:val="002F3A13"/>
    <w:rsid w:val="002F6960"/>
    <w:rsid w:val="0030575A"/>
    <w:rsid w:val="0032209D"/>
    <w:rsid w:val="003413CB"/>
    <w:rsid w:val="00357D13"/>
    <w:rsid w:val="003630FB"/>
    <w:rsid w:val="003644BC"/>
    <w:rsid w:val="003647D5"/>
    <w:rsid w:val="00367F44"/>
    <w:rsid w:val="00373238"/>
    <w:rsid w:val="00374097"/>
    <w:rsid w:val="00384F1E"/>
    <w:rsid w:val="00397F8E"/>
    <w:rsid w:val="003B2831"/>
    <w:rsid w:val="003F1BBF"/>
    <w:rsid w:val="004249F4"/>
    <w:rsid w:val="0043763A"/>
    <w:rsid w:val="00486655"/>
    <w:rsid w:val="00490D5A"/>
    <w:rsid w:val="004A18D0"/>
    <w:rsid w:val="004A6C75"/>
    <w:rsid w:val="004C4097"/>
    <w:rsid w:val="004E2DBB"/>
    <w:rsid w:val="00522C7A"/>
    <w:rsid w:val="00533611"/>
    <w:rsid w:val="005460A5"/>
    <w:rsid w:val="00546B8C"/>
    <w:rsid w:val="00563527"/>
    <w:rsid w:val="00581749"/>
    <w:rsid w:val="005E34F8"/>
    <w:rsid w:val="005E5110"/>
    <w:rsid w:val="005F4246"/>
    <w:rsid w:val="006369FA"/>
    <w:rsid w:val="00651F18"/>
    <w:rsid w:val="0065734C"/>
    <w:rsid w:val="00660E9A"/>
    <w:rsid w:val="006777C2"/>
    <w:rsid w:val="00682FE4"/>
    <w:rsid w:val="00692AA5"/>
    <w:rsid w:val="006A4BD0"/>
    <w:rsid w:val="006A4ED9"/>
    <w:rsid w:val="006B0683"/>
    <w:rsid w:val="006B520A"/>
    <w:rsid w:val="006D0865"/>
    <w:rsid w:val="006E1C62"/>
    <w:rsid w:val="007110EB"/>
    <w:rsid w:val="00730641"/>
    <w:rsid w:val="00744725"/>
    <w:rsid w:val="007635DA"/>
    <w:rsid w:val="00774C80"/>
    <w:rsid w:val="00785346"/>
    <w:rsid w:val="0079556C"/>
    <w:rsid w:val="007C228D"/>
    <w:rsid w:val="007C4FF4"/>
    <w:rsid w:val="00870E75"/>
    <w:rsid w:val="00870EB8"/>
    <w:rsid w:val="00895058"/>
    <w:rsid w:val="008C49CE"/>
    <w:rsid w:val="008D63A0"/>
    <w:rsid w:val="008F0A4E"/>
    <w:rsid w:val="008F696C"/>
    <w:rsid w:val="0090192E"/>
    <w:rsid w:val="00911A18"/>
    <w:rsid w:val="00924625"/>
    <w:rsid w:val="00924C39"/>
    <w:rsid w:val="00965EF1"/>
    <w:rsid w:val="009D2764"/>
    <w:rsid w:val="009F3B2B"/>
    <w:rsid w:val="00A13A3A"/>
    <w:rsid w:val="00A15BE8"/>
    <w:rsid w:val="00A26756"/>
    <w:rsid w:val="00A31D17"/>
    <w:rsid w:val="00A36BC9"/>
    <w:rsid w:val="00A668B9"/>
    <w:rsid w:val="00AB0632"/>
    <w:rsid w:val="00AB662F"/>
    <w:rsid w:val="00AC22CA"/>
    <w:rsid w:val="00AD1665"/>
    <w:rsid w:val="00AD6C2B"/>
    <w:rsid w:val="00AF4685"/>
    <w:rsid w:val="00B011EA"/>
    <w:rsid w:val="00B04CD4"/>
    <w:rsid w:val="00B06CF3"/>
    <w:rsid w:val="00B165A9"/>
    <w:rsid w:val="00B6052C"/>
    <w:rsid w:val="00B72E1B"/>
    <w:rsid w:val="00B77A4C"/>
    <w:rsid w:val="00B83FD2"/>
    <w:rsid w:val="00BB4FAD"/>
    <w:rsid w:val="00BC2310"/>
    <w:rsid w:val="00BC40B7"/>
    <w:rsid w:val="00BE5074"/>
    <w:rsid w:val="00BE51E1"/>
    <w:rsid w:val="00BE7150"/>
    <w:rsid w:val="00C07EF2"/>
    <w:rsid w:val="00C176E5"/>
    <w:rsid w:val="00C27FD7"/>
    <w:rsid w:val="00C55774"/>
    <w:rsid w:val="00C72AAD"/>
    <w:rsid w:val="00C809A2"/>
    <w:rsid w:val="00C93819"/>
    <w:rsid w:val="00C95C3B"/>
    <w:rsid w:val="00D15F99"/>
    <w:rsid w:val="00DD4BB3"/>
    <w:rsid w:val="00DE0E7F"/>
    <w:rsid w:val="00DE10FC"/>
    <w:rsid w:val="00E50B40"/>
    <w:rsid w:val="00E5395C"/>
    <w:rsid w:val="00E60546"/>
    <w:rsid w:val="00E6459E"/>
    <w:rsid w:val="00E66708"/>
    <w:rsid w:val="00EC7555"/>
    <w:rsid w:val="00EE5289"/>
    <w:rsid w:val="00F03479"/>
    <w:rsid w:val="00F2486A"/>
    <w:rsid w:val="00F32D13"/>
    <w:rsid w:val="00F40D79"/>
    <w:rsid w:val="00F60F59"/>
    <w:rsid w:val="00F6280C"/>
    <w:rsid w:val="00F64A5D"/>
    <w:rsid w:val="00F67AB4"/>
    <w:rsid w:val="00F81CC1"/>
    <w:rsid w:val="00F8780A"/>
    <w:rsid w:val="00F9228E"/>
    <w:rsid w:val="00F951E7"/>
    <w:rsid w:val="00F9599A"/>
    <w:rsid w:val="00FA5BFE"/>
    <w:rsid w:val="00FB6EF0"/>
    <w:rsid w:val="00FE2107"/>
    <w:rsid w:val="00FF48E0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E867A"/>
  <w15:docId w15:val="{48BA206F-EB9E-4A5F-9BC9-2B4A3C49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3A0"/>
    <w:pPr>
      <w:keepNext/>
      <w:spacing w:before="180" w:after="180" w:line="72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B7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A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A4C"/>
    <w:rPr>
      <w:sz w:val="20"/>
      <w:szCs w:val="20"/>
    </w:rPr>
  </w:style>
  <w:style w:type="paragraph" w:styleId="a7">
    <w:name w:val="List Paragraph"/>
    <w:basedOn w:val="a"/>
    <w:uiPriority w:val="34"/>
    <w:qFormat/>
    <w:rsid w:val="006A4BD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0CF8-CACA-4C2B-B990-C1201446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232</Words>
  <Characters>1324</Characters>
  <Application>Microsoft Office Word</Application>
  <DocSecurity>0</DocSecurity>
  <Lines>11</Lines>
  <Paragraphs>3</Paragraphs>
  <ScaleCrop>false</ScaleCrop>
  <Company>Toshiba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使用者 撞球總會</cp:lastModifiedBy>
  <cp:revision>22</cp:revision>
  <cp:lastPrinted>2026-05-12T04:24:00Z</cp:lastPrinted>
  <dcterms:created xsi:type="dcterms:W3CDTF">2026-05-11T02:50:00Z</dcterms:created>
  <dcterms:modified xsi:type="dcterms:W3CDTF">2026-05-28T02:31:00Z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ec62120ecdd0810f03201a60ff6eb8e526632754e97fd9f5ec6ebc20c1bfde1f</vt:lpwstr>
  </property>
</Properties>
</file>