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B7A6" w14:textId="6C68DA62" w:rsidR="008D63A0" w:rsidRPr="00384F1E" w:rsidRDefault="00F951E7" w:rsidP="006E1C62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384F1E">
        <w:rPr>
          <w:rFonts w:ascii="Times New Roman" w:eastAsia="標楷體" w:hAnsi="Times New Roman" w:cs="Times New Roman"/>
          <w:b/>
          <w:sz w:val="40"/>
          <w:szCs w:val="40"/>
        </w:rPr>
        <w:t>中華民國撞球總會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第</w:t>
      </w:r>
      <w:r w:rsidR="00CD7EEB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屆第</w:t>
      </w:r>
      <w:r w:rsidR="00CD7EEB"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次</w:t>
      </w:r>
      <w:r w:rsidR="00C3226D">
        <w:rPr>
          <w:rFonts w:ascii="Times New Roman" w:eastAsia="標楷體" w:hAnsi="Times New Roman" w:cs="Times New Roman" w:hint="eastAsia"/>
          <w:b/>
          <w:sz w:val="40"/>
          <w:szCs w:val="40"/>
        </w:rPr>
        <w:t>臨時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理監事會議紀錄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970"/>
        <w:gridCol w:w="1416"/>
        <w:gridCol w:w="3384"/>
      </w:tblGrid>
      <w:tr w:rsidR="008D63A0" w:rsidRPr="00384F1E" w14:paraId="684724AA" w14:textId="77777777" w:rsidTr="00F951E7">
        <w:trPr>
          <w:trHeight w:val="454"/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84675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31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3A03D" w14:textId="623DBAF7" w:rsidR="008D63A0" w:rsidRPr="00384F1E" w:rsidRDefault="00BB31EC" w:rsidP="006E1C6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  <w:r w:rsidR="00C322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年</w:t>
            </w:r>
            <w:r w:rsidR="00C322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="00C322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星期</w:t>
            </w:r>
            <w:r w:rsidR="00C322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下午</w:t>
            </w:r>
            <w:r w:rsidR="00C322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Pr="00BB31E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點</w:t>
            </w:r>
          </w:p>
        </w:tc>
      </w:tr>
      <w:tr w:rsidR="008D63A0" w:rsidRPr="00384F1E" w14:paraId="4E88B3A5" w14:textId="77777777" w:rsidTr="00FD10A3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0C568C2A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6F4BEB24" w14:textId="0322BC7D" w:rsidR="008D63A0" w:rsidRPr="00384F1E" w:rsidRDefault="00E672CB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新集賢撞球館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蘆洲區和平路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67-1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</w:p>
        </w:tc>
      </w:tr>
      <w:tr w:rsidR="008D63A0" w:rsidRPr="00384F1E" w14:paraId="71015DF2" w14:textId="77777777" w:rsidTr="003F4B13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6D60AC9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主席</w:t>
            </w:r>
          </w:p>
        </w:tc>
        <w:tc>
          <w:tcPr>
            <w:tcW w:w="1951" w:type="pct"/>
            <w:tcBorders>
              <w:right w:val="single" w:sz="2" w:space="0" w:color="auto"/>
            </w:tcBorders>
          </w:tcPr>
          <w:p w14:paraId="4CB9C8DD" w14:textId="1177A3A9" w:rsidR="00BC40B7" w:rsidRDefault="00BC40B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會長</w:t>
            </w:r>
            <w:r w:rsidR="000A41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趙豐邦</w:t>
            </w:r>
          </w:p>
          <w:p w14:paraId="30CADD8D" w14:textId="529F84E3" w:rsidR="008D63A0" w:rsidRPr="00384F1E" w:rsidRDefault="00FA5BFE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常務監事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張明雄</w:t>
            </w:r>
          </w:p>
        </w:tc>
        <w:tc>
          <w:tcPr>
            <w:tcW w:w="69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A22DE1" w14:textId="77777777" w:rsidR="008D63A0" w:rsidRPr="00384F1E" w:rsidRDefault="008D63A0" w:rsidP="006E1C62">
            <w:pPr>
              <w:spacing w:line="276" w:lineRule="auto"/>
              <w:ind w:leftChars="-48" w:left="-115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紀錄</w:t>
            </w:r>
          </w:p>
        </w:tc>
        <w:tc>
          <w:tcPr>
            <w:tcW w:w="1663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C711C3" w14:textId="1B259BDB" w:rsidR="008D63A0" w:rsidRPr="00384F1E" w:rsidRDefault="00C3226D" w:rsidP="006E1C6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張芳瑋</w:t>
            </w:r>
          </w:p>
        </w:tc>
      </w:tr>
      <w:tr w:rsidR="008D63A0" w:rsidRPr="00384F1E" w14:paraId="671EE911" w14:textId="77777777" w:rsidTr="00F32D13">
        <w:trPr>
          <w:trHeight w:val="1183"/>
          <w:jc w:val="center"/>
        </w:trPr>
        <w:tc>
          <w:tcPr>
            <w:tcW w:w="690" w:type="pct"/>
            <w:vMerge w:val="restart"/>
            <w:tcBorders>
              <w:left w:val="single" w:sz="12" w:space="0" w:color="auto"/>
            </w:tcBorders>
            <w:vAlign w:val="center"/>
          </w:tcPr>
          <w:p w14:paraId="5C7E13B5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出席人員</w:t>
            </w:r>
          </w:p>
          <w:p w14:paraId="6BC6FE43" w14:textId="77777777" w:rsidR="008D63A0" w:rsidRPr="00384F1E" w:rsidRDefault="008D63A0" w:rsidP="006E1C62">
            <w:pPr>
              <w:spacing w:line="276" w:lineRule="auto"/>
              <w:ind w:left="23" w:hangingChars="10" w:hanging="23"/>
              <w:rPr>
                <w:rFonts w:ascii="Times New Roman" w:eastAsia="標楷體" w:hAnsi="Times New Roman" w:cs="Times New Roman"/>
                <w:spacing w:val="-6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color w:val="595959" w:themeColor="text1" w:themeTint="A6"/>
                <w:spacing w:val="-6"/>
                <w:kern w:val="0"/>
              </w:rPr>
              <w:t>(</w:t>
            </w:r>
            <w:r w:rsidRPr="00384F1E">
              <w:rPr>
                <w:rFonts w:ascii="Times New Roman" w:eastAsia="標楷體" w:hAnsi="Times New Roman" w:cs="Times New Roman"/>
                <w:color w:val="595959" w:themeColor="text1" w:themeTint="A6"/>
                <w:spacing w:val="-6"/>
                <w:kern w:val="0"/>
              </w:rPr>
              <w:t>理事、監事應</w:t>
            </w:r>
            <w:r w:rsidRPr="00384F1E">
              <w:rPr>
                <w:rFonts w:ascii="Times New Roman" w:eastAsia="標楷體" w:hAnsi="Times New Roman" w:cs="Times New Roman"/>
                <w:color w:val="595959" w:themeColor="text1" w:themeTint="A6"/>
                <w:spacing w:val="-6"/>
                <w:kern w:val="0"/>
                <w:u w:val="thick"/>
                <w:bdr w:val="single" w:sz="4" w:space="0" w:color="auto"/>
              </w:rPr>
              <w:t>各自</w:t>
            </w:r>
            <w:r w:rsidRPr="00384F1E">
              <w:rPr>
                <w:rFonts w:ascii="Times New Roman" w:eastAsia="標楷體" w:hAnsi="Times New Roman" w:cs="Times New Roman"/>
                <w:color w:val="595959" w:themeColor="text1" w:themeTint="A6"/>
                <w:spacing w:val="-6"/>
                <w:kern w:val="0"/>
              </w:rPr>
              <w:t>過半出席且不得委託</w:t>
            </w:r>
            <w:r w:rsidRPr="00384F1E">
              <w:rPr>
                <w:rFonts w:ascii="Times New Roman" w:eastAsia="標楷體" w:hAnsi="Times New Roman" w:cs="Times New Roman"/>
                <w:color w:val="595959" w:themeColor="text1" w:themeTint="A6"/>
                <w:spacing w:val="-6"/>
                <w:kern w:val="0"/>
              </w:rPr>
              <w:t>)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1EBDA578" w14:textId="2EE33A92" w:rsidR="00324184" w:rsidRDefault="008D63A0" w:rsidP="006E1C62">
            <w:pPr>
              <w:adjustRightInd w:val="0"/>
              <w:snapToGrid w:val="0"/>
              <w:spacing w:line="276" w:lineRule="auto"/>
              <w:ind w:left="1680" w:hangingChars="600" w:hanging="16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理事共</w:t>
            </w:r>
            <w:r w:rsidR="000A41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0A7A72" w:rsidRPr="0090192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趙豐邦</w:t>
            </w:r>
            <w:r w:rsidR="00490D5A"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423B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林上義、吳致輝、曾茗祥、許詠齊、陳容靚、</w:t>
            </w:r>
          </w:p>
          <w:p w14:paraId="4C1545AD" w14:textId="70640900" w:rsidR="008D63A0" w:rsidRPr="00384F1E" w:rsidRDefault="00324184" w:rsidP="006E1C62">
            <w:pPr>
              <w:adjustRightInd w:val="0"/>
              <w:snapToGrid w:val="0"/>
              <w:spacing w:line="276" w:lineRule="auto"/>
              <w:ind w:left="1680" w:hangingChars="600" w:hanging="1680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</w:t>
            </w:r>
            <w:r w:rsidR="00423B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周婕妤、柳信美</w:t>
            </w:r>
            <w:r w:rsidR="002D68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、林申勇、鄒明德</w:t>
            </w:r>
          </w:p>
        </w:tc>
      </w:tr>
      <w:tr w:rsidR="008D63A0" w:rsidRPr="00384F1E" w14:paraId="7581A114" w14:textId="77777777" w:rsidTr="00F32D13">
        <w:trPr>
          <w:trHeight w:val="1183"/>
          <w:jc w:val="center"/>
        </w:trPr>
        <w:tc>
          <w:tcPr>
            <w:tcW w:w="690" w:type="pct"/>
            <w:vMerge/>
            <w:tcBorders>
              <w:left w:val="single" w:sz="12" w:space="0" w:color="auto"/>
            </w:tcBorders>
            <w:vAlign w:val="center"/>
          </w:tcPr>
          <w:p w14:paraId="27E02E9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5E68CCB2" w14:textId="45329044" w:rsidR="008D63A0" w:rsidRPr="00384F1E" w:rsidRDefault="008D63A0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監事共</w:t>
            </w:r>
            <w:r w:rsidR="006E07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F951E7"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張明雄、</w:t>
            </w:r>
            <w:r w:rsidR="00423B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呂玉虛、黃智全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、洪明弘</w:t>
            </w:r>
          </w:p>
        </w:tc>
      </w:tr>
      <w:tr w:rsidR="008D63A0" w:rsidRPr="00384F1E" w14:paraId="26561C24" w14:textId="77777777" w:rsidTr="00F32D13">
        <w:trPr>
          <w:trHeight w:val="720"/>
          <w:jc w:val="center"/>
        </w:trPr>
        <w:tc>
          <w:tcPr>
            <w:tcW w:w="690" w:type="pct"/>
            <w:vMerge w:val="restart"/>
            <w:tcBorders>
              <w:left w:val="single" w:sz="12" w:space="0" w:color="auto"/>
            </w:tcBorders>
            <w:vAlign w:val="center"/>
          </w:tcPr>
          <w:p w14:paraId="090D62FF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請假人員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619B854F" w14:textId="38CDE24D" w:rsidR="00384F1E" w:rsidRPr="00384F1E" w:rsidRDefault="008D63A0" w:rsidP="00F32D13">
            <w:pPr>
              <w:adjustRightInd w:val="0"/>
              <w:snapToGrid w:val="0"/>
              <w:ind w:left="1680" w:hangingChars="600" w:hanging="16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理事共</w:t>
            </w:r>
            <w:r w:rsidR="00BB31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劉俊忠</w:t>
            </w:r>
            <w:r w:rsidR="00BB31EC" w:rsidRPr="00BB31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楊要輝</w:t>
            </w:r>
            <w:r w:rsidR="00384F1E"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黃振選</w:t>
            </w:r>
            <w:r w:rsidR="00BB31EC" w:rsidRPr="0090192E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賴廷彥</w:t>
            </w:r>
            <w:r w:rsidR="00BB31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陳彥文</w:t>
            </w:r>
          </w:p>
        </w:tc>
      </w:tr>
      <w:tr w:rsidR="008D63A0" w:rsidRPr="00384F1E" w14:paraId="16A04B48" w14:textId="77777777" w:rsidTr="00F32D13">
        <w:trPr>
          <w:trHeight w:val="720"/>
          <w:jc w:val="center"/>
        </w:trPr>
        <w:tc>
          <w:tcPr>
            <w:tcW w:w="690" w:type="pct"/>
            <w:vMerge/>
            <w:tcBorders>
              <w:left w:val="single" w:sz="12" w:space="0" w:color="auto"/>
            </w:tcBorders>
            <w:vAlign w:val="center"/>
          </w:tcPr>
          <w:p w14:paraId="50824EE5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32197B69" w14:textId="2FCD59CE" w:rsidR="008D63A0" w:rsidRPr="00384F1E" w:rsidRDefault="008D63A0" w:rsidP="00F32D13">
            <w:pPr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監事共</w:t>
            </w:r>
            <w:r w:rsidR="006D20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AF55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王志仲</w:t>
            </w:r>
          </w:p>
        </w:tc>
      </w:tr>
      <w:tr w:rsidR="008D63A0" w:rsidRPr="00384F1E" w14:paraId="3DF1C58E" w14:textId="77777777" w:rsidTr="00FD10A3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1E74BE5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列席人員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7FB7818C" w14:textId="1A45EBA6" w:rsidR="008D63A0" w:rsidRPr="00384F1E" w:rsidRDefault="00490D5A" w:rsidP="006E1C62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秘書長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莊曜霖</w:t>
            </w:r>
          </w:p>
        </w:tc>
      </w:tr>
      <w:tr w:rsidR="008D63A0" w:rsidRPr="00384F1E" w14:paraId="234191FB" w14:textId="77777777" w:rsidTr="00FD10A3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7F34AF6D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233AD672" w14:textId="13E5BE73" w:rsidR="008D63A0" w:rsidRPr="00384F1E" w:rsidRDefault="00F951E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略</w:t>
            </w:r>
          </w:p>
        </w:tc>
      </w:tr>
      <w:tr w:rsidR="008D63A0" w:rsidRPr="00384F1E" w14:paraId="7DE15C0F" w14:textId="77777777" w:rsidTr="00FD10A3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258A175D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來賓致詞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3DAF01B5" w14:textId="2054959E" w:rsidR="008D63A0" w:rsidRPr="00384F1E" w:rsidRDefault="00F951E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略</w:t>
            </w:r>
          </w:p>
        </w:tc>
      </w:tr>
      <w:tr w:rsidR="008D63A0" w:rsidRPr="00384F1E" w14:paraId="47486B3E" w14:textId="77777777" w:rsidTr="00F32D13">
        <w:trPr>
          <w:trHeight w:val="283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4995AD73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報告事項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0E2BF450" w14:textId="32AE08CC" w:rsidR="00BC2310" w:rsidRPr="00C3226D" w:rsidRDefault="00BC2310" w:rsidP="00C3226D">
            <w:pPr>
              <w:snapToGrid w:val="0"/>
              <w:spacing w:line="276" w:lineRule="auto"/>
              <w:ind w:leftChars="59" w:left="1559" w:hangingChars="590" w:hanging="1417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8D63A0" w:rsidRPr="00384F1E" w14:paraId="7E562418" w14:textId="77777777" w:rsidTr="00FD10A3">
        <w:trPr>
          <w:trHeight w:val="454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6FC9F" w14:textId="77777777" w:rsidR="008D63A0" w:rsidRPr="00384F1E" w:rsidRDefault="008D63A0" w:rsidP="00BC40B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討論提案</w:t>
            </w:r>
          </w:p>
        </w:tc>
      </w:tr>
      <w:tr w:rsidR="008D63A0" w:rsidRPr="00384F1E" w14:paraId="661B4269" w14:textId="77777777" w:rsidTr="00F57AF0">
        <w:trPr>
          <w:jc w:val="center"/>
        </w:trPr>
        <w:tc>
          <w:tcPr>
            <w:tcW w:w="69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39FBC" w14:textId="5EB11C81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案由</w:t>
            </w:r>
            <w:r w:rsidR="00CD3407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A3A2AE" w14:textId="77777777" w:rsidR="00C3226D" w:rsidRPr="00304F34" w:rsidRDefault="00C3226D" w:rsidP="003F4B13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304F3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本會將於今年8月舉辦2026台塑盃ACBS臺北花式撞球公開賽</w:t>
            </w:r>
          </w:p>
          <w:p w14:paraId="1886A866" w14:textId="38D917E8" w:rsidR="00C3226D" w:rsidRPr="00304F34" w:rsidRDefault="00304F34" w:rsidP="00D509E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說明</w:t>
            </w:r>
            <w:r w:rsidR="00F9599A" w:rsidRPr="00304F34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：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本會於去年舉辦之「2025台塑盃ACBS臺北花式撞球公開賽」賽事圓</w:t>
            </w:r>
            <w:r w:rsidR="00D509EE" w:rsidRPr="00304F34">
              <w:rPr>
                <w:rFonts w:ascii="標楷體" w:eastAsia="標楷體" w:hAnsi="標楷體" w:hint="eastAsia"/>
                <w:szCs w:val="24"/>
              </w:rPr>
              <w:t>滿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落幕,因此今年預計持續舉辦此國際賽事，促進撞球運動之發展，也增加我國選手之競爭力。</w:t>
            </w:r>
            <w:r w:rsidR="0058202B">
              <w:rPr>
                <w:rFonts w:ascii="標楷體" w:eastAsia="標楷體" w:hAnsi="標楷體" w:hint="eastAsia"/>
                <w:szCs w:val="24"/>
              </w:rPr>
              <w:t>原定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規劃於</w:t>
            </w:r>
            <w:r w:rsidR="0058202B" w:rsidRPr="00304F34">
              <w:rPr>
                <w:rFonts w:ascii="標楷體" w:eastAsia="標楷體" w:hAnsi="標楷體" w:hint="eastAsia"/>
                <w:szCs w:val="24"/>
              </w:rPr>
              <w:t>2026年8月</w:t>
            </w:r>
            <w:r w:rsidR="00810903">
              <w:rPr>
                <w:rFonts w:ascii="標楷體" w:eastAsia="標楷體" w:hAnsi="標楷體" w:hint="eastAsia"/>
                <w:szCs w:val="24"/>
              </w:rPr>
              <w:t>24</w:t>
            </w:r>
            <w:r w:rsidR="0058202B" w:rsidRPr="00304F34">
              <w:rPr>
                <w:rFonts w:ascii="標楷體" w:eastAsia="標楷體" w:hAnsi="標楷體" w:hint="eastAsia"/>
                <w:szCs w:val="24"/>
              </w:rPr>
              <w:t>日至</w:t>
            </w:r>
            <w:r w:rsidR="00810903">
              <w:rPr>
                <w:rFonts w:ascii="標楷體" w:eastAsia="標楷體" w:hAnsi="標楷體" w:hint="eastAsia"/>
                <w:szCs w:val="24"/>
              </w:rPr>
              <w:t>28</w:t>
            </w:r>
            <w:r w:rsidR="0058202B" w:rsidRPr="00304F34">
              <w:rPr>
                <w:rFonts w:ascii="標楷體" w:eastAsia="標楷體" w:hAnsi="標楷體" w:hint="eastAsia"/>
                <w:szCs w:val="24"/>
              </w:rPr>
              <w:t>日舉辦</w:t>
            </w:r>
            <w:r w:rsidR="00810903">
              <w:rPr>
                <w:rFonts w:ascii="標楷體" w:eastAsia="標楷體" w:hAnsi="標楷體" w:hint="eastAsia"/>
                <w:szCs w:val="24"/>
              </w:rPr>
              <w:t>，因場地因素，改為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2026年8月17日至22日</w:t>
            </w:r>
            <w:r w:rsidR="00810903">
              <w:rPr>
                <w:rFonts w:ascii="標楷體" w:eastAsia="標楷體" w:hAnsi="標楷體" w:hint="eastAsia"/>
                <w:szCs w:val="24"/>
              </w:rPr>
              <w:t>於台北花園大酒店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舉辦「2026 台塑盃國際花式撞球公開賽</w:t>
            </w:r>
            <w:r w:rsidR="00D509EE" w:rsidRPr="00304F34">
              <w:rPr>
                <w:rFonts w:ascii="標楷體" w:eastAsia="標楷體" w:hAnsi="標楷體" w:hint="eastAsia"/>
                <w:szCs w:val="24"/>
              </w:rPr>
              <w:t>」</w:t>
            </w:r>
            <w:r w:rsidR="00810903">
              <w:rPr>
                <w:rFonts w:ascii="標楷體" w:eastAsia="標楷體" w:hAnsi="標楷體" w:hint="eastAsia"/>
                <w:szCs w:val="24"/>
              </w:rPr>
              <w:t>，</w:t>
            </w:r>
            <w:r w:rsidR="00C3226D" w:rsidRPr="00304F34">
              <w:rPr>
                <w:rFonts w:ascii="標楷體" w:eastAsia="標楷體" w:hAnsi="標楷體" w:hint="eastAsia"/>
                <w:szCs w:val="24"/>
              </w:rPr>
              <w:t>總經費概算</w:t>
            </w:r>
            <w:r w:rsidR="00810903">
              <w:rPr>
                <w:rFonts w:ascii="標楷體" w:eastAsia="標楷體" w:hAnsi="標楷體" w:hint="eastAsia"/>
                <w:szCs w:val="24"/>
              </w:rPr>
              <w:t>為</w:t>
            </w:r>
            <w:r w:rsidR="00C3226D" w:rsidRPr="00304F34">
              <w:rPr>
                <w:rFonts w:ascii="標楷體" w:eastAsia="標楷體" w:hAnsi="標楷體" w:hint="eastAsia"/>
                <w:color w:val="000000"/>
                <w:szCs w:val="24"/>
              </w:rPr>
              <w:t>4,808,310</w:t>
            </w:r>
            <w:r w:rsidR="00810903">
              <w:rPr>
                <w:rFonts w:ascii="標楷體" w:eastAsia="標楷體" w:hAnsi="標楷體" w:hint="eastAsia"/>
                <w:color w:val="000000"/>
                <w:szCs w:val="24"/>
              </w:rPr>
              <w:t>元(預算表如附)</w:t>
            </w:r>
          </w:p>
          <w:p w14:paraId="00F7171E" w14:textId="77777777" w:rsidR="00C3226D" w:rsidRPr="00304F34" w:rsidRDefault="00C3226D" w:rsidP="00D509EE">
            <w:pPr>
              <w:rPr>
                <w:rFonts w:ascii="標楷體" w:eastAsia="標楷體" w:hAnsi="標楷體"/>
                <w:szCs w:val="24"/>
              </w:rPr>
            </w:pPr>
            <w:r w:rsidRPr="00304F34">
              <w:rPr>
                <w:rFonts w:ascii="標楷體" w:eastAsia="標楷體" w:hAnsi="標楷體" w:hint="eastAsia"/>
                <w:szCs w:val="24"/>
              </w:rPr>
              <w:t>提請討論。</w:t>
            </w:r>
          </w:p>
          <w:p w14:paraId="2A3FA149" w14:textId="3FD54B42" w:rsidR="008D63A0" w:rsidRPr="00384F1E" w:rsidRDefault="00F9599A" w:rsidP="00304F3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4F34">
              <w:rPr>
                <w:rFonts w:ascii="標楷體" w:eastAsia="標楷體" w:hAnsi="標楷體"/>
                <w:b/>
                <w:bCs/>
                <w:kern w:val="0"/>
                <w:szCs w:val="24"/>
              </w:rPr>
              <w:t>決議：</w:t>
            </w:r>
            <w:r w:rsidR="00AF5508" w:rsidRPr="00304F34">
              <w:rPr>
                <w:rFonts w:ascii="標楷體" w:eastAsia="標楷體" w:hAnsi="標楷體" w:hint="eastAsia"/>
                <w:kern w:val="0"/>
                <w:szCs w:val="24"/>
              </w:rPr>
              <w:t>因應今年住宿於台北花園大酒店，住宿費較過往高，賽事期間也相較去年多一天，調整預算為</w:t>
            </w:r>
            <w:r w:rsidR="00DF7F94" w:rsidRPr="00DF7F94">
              <w:rPr>
                <w:rFonts w:ascii="標楷體" w:eastAsia="標楷體" w:hAnsi="標楷體"/>
                <w:kern w:val="0"/>
                <w:szCs w:val="24"/>
              </w:rPr>
              <w:t>5,541,510</w:t>
            </w:r>
            <w:r w:rsidR="00DF7F94">
              <w:rPr>
                <w:rFonts w:ascii="標楷體" w:eastAsia="標楷體" w:hAnsi="標楷體" w:hint="eastAsia"/>
                <w:kern w:val="0"/>
                <w:szCs w:val="24"/>
              </w:rPr>
              <w:t>元</w:t>
            </w:r>
            <w:r w:rsidR="0058202B">
              <w:rPr>
                <w:rFonts w:ascii="標楷體" w:eastAsia="標楷體" w:hAnsi="標楷體" w:hint="eastAsia"/>
                <w:kern w:val="0"/>
                <w:szCs w:val="24"/>
              </w:rPr>
              <w:t>(預算表如附)</w:t>
            </w:r>
            <w:r w:rsidR="00DF7F94">
              <w:rPr>
                <w:rFonts w:ascii="標楷體" w:eastAsia="標楷體" w:hAnsi="標楷體" w:hint="eastAsia"/>
                <w:kern w:val="0"/>
                <w:szCs w:val="24"/>
              </w:rPr>
              <w:t>。時間與地點照案通過。</w:t>
            </w:r>
          </w:p>
        </w:tc>
      </w:tr>
      <w:tr w:rsidR="00CD3407" w:rsidRPr="00384F1E" w14:paraId="03525C19" w14:textId="77777777" w:rsidTr="00967684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A3D8D" w14:textId="412BB084" w:rsidR="00CD3407" w:rsidRPr="00384F1E" w:rsidRDefault="00CD3407" w:rsidP="00CD340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案由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7F36D" w14:textId="77777777" w:rsidR="00CD3407" w:rsidRPr="00304F34" w:rsidRDefault="00CD3407" w:rsidP="00CD3407">
            <w:pPr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304F3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選舉常務理事</w:t>
            </w:r>
          </w:p>
          <w:p w14:paraId="2BB0B22B" w14:textId="1FD40ED2" w:rsidR="00CD3407" w:rsidRDefault="00CD3407" w:rsidP="00304F34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04F34">
              <w:rPr>
                <w:rFonts w:ascii="標楷體" w:eastAsia="標楷體" w:hAnsi="標楷體"/>
                <w:b/>
                <w:bCs/>
                <w:kern w:val="0"/>
                <w:szCs w:val="24"/>
              </w:rPr>
              <w:t>說明：</w:t>
            </w:r>
            <w:r w:rsidRPr="00580D7F">
              <w:rPr>
                <w:rFonts w:ascii="標楷體" w:eastAsia="標楷體" w:hAnsi="標楷體" w:hint="eastAsia"/>
                <w:kern w:val="0"/>
                <w:szCs w:val="24"/>
              </w:rPr>
              <w:t>依本會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組織</w:t>
            </w:r>
            <w:r w:rsidRPr="00580D7F">
              <w:rPr>
                <w:rFonts w:ascii="標楷體" w:eastAsia="標楷體" w:hAnsi="標楷體" w:hint="eastAsia"/>
                <w:kern w:val="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程第二十一條</w:t>
            </w:r>
            <w:r w:rsidRPr="00580D7F">
              <w:rPr>
                <w:rFonts w:ascii="標楷體" w:eastAsia="標楷體" w:hAnsi="標楷體" w:hint="eastAsia"/>
                <w:kern w:val="0"/>
                <w:szCs w:val="24"/>
              </w:rPr>
              <w:t>，理事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會互</w:t>
            </w:r>
            <w:r w:rsidRPr="00580D7F">
              <w:rPr>
                <w:rFonts w:ascii="標楷體" w:eastAsia="標楷體" w:hAnsi="標楷體" w:hint="eastAsia"/>
                <w:kern w:val="0"/>
                <w:szCs w:val="24"/>
              </w:rPr>
              <w:t>選常務理事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一人，提請討論。</w:t>
            </w:r>
          </w:p>
          <w:p w14:paraId="3F282CFB" w14:textId="74769EF1" w:rsidR="00CD3407" w:rsidRPr="00384F1E" w:rsidRDefault="00CD3407" w:rsidP="00CD340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04F34">
              <w:rPr>
                <w:rFonts w:ascii="標楷體" w:eastAsia="標楷體" w:hAnsi="標楷體"/>
                <w:b/>
                <w:bCs/>
                <w:kern w:val="0"/>
                <w:szCs w:val="24"/>
              </w:rPr>
              <w:t>決議：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理事會互選結果，由</w:t>
            </w:r>
            <w:r w:rsidR="00304F34">
              <w:rPr>
                <w:rFonts w:ascii="標楷體" w:eastAsia="標楷體" w:hAnsi="標楷體" w:hint="eastAsia"/>
                <w:kern w:val="0"/>
                <w:szCs w:val="24"/>
              </w:rPr>
              <w:t>林上義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擔任常務理事一職。</w:t>
            </w:r>
          </w:p>
        </w:tc>
      </w:tr>
      <w:tr w:rsidR="00CD3407" w:rsidRPr="00384F1E" w14:paraId="107416A2" w14:textId="77777777" w:rsidTr="00967684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0C0A5" w14:textId="0BC6EFA2" w:rsidR="00CD3407" w:rsidRPr="00384F1E" w:rsidRDefault="00CD3407" w:rsidP="00CD340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案由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1A169" w14:textId="77777777" w:rsidR="00CD3407" w:rsidRPr="00580D7F" w:rsidRDefault="00CD3407" w:rsidP="00CD34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選舉</w:t>
            </w:r>
            <w:r w:rsidRPr="00580D7F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常務監事</w:t>
            </w:r>
          </w:p>
          <w:p w14:paraId="3E25B601" w14:textId="27EF3ED3" w:rsidR="00CD3407" w:rsidRPr="00304F34" w:rsidRDefault="00CD3407" w:rsidP="00304F34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04F34">
              <w:rPr>
                <w:rFonts w:ascii="標楷體" w:eastAsia="標楷體" w:hAnsi="標楷體"/>
                <w:b/>
                <w:bCs/>
                <w:kern w:val="0"/>
                <w:szCs w:val="24"/>
              </w:rPr>
              <w:t>說明：</w:t>
            </w:r>
            <w:r w:rsidRPr="00304F34">
              <w:rPr>
                <w:rFonts w:ascii="標楷體" w:eastAsia="標楷體" w:hAnsi="標楷體" w:hint="eastAsia"/>
                <w:kern w:val="0"/>
                <w:szCs w:val="24"/>
              </w:rPr>
              <w:t>依本會組織章程第二十四條，監事會互選常務監事一人，並由監事就常務監事中選舉一人為監事會召集人，並擔任監事會主席，提請討論</w:t>
            </w:r>
          </w:p>
          <w:p w14:paraId="7B9B50B4" w14:textId="1B9958C5" w:rsidR="00CD3407" w:rsidRDefault="00CD3407" w:rsidP="00CD3407">
            <w:pPr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304F34">
              <w:rPr>
                <w:rFonts w:ascii="標楷體" w:eastAsia="標楷體" w:hAnsi="標楷體"/>
                <w:b/>
                <w:bCs/>
                <w:kern w:val="0"/>
                <w:szCs w:val="24"/>
              </w:rPr>
              <w:t>決議：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監事</w:t>
            </w:r>
            <w:r w:rsidR="00304F34">
              <w:rPr>
                <w:rFonts w:ascii="標楷體" w:eastAsia="標楷體" w:hAnsi="標楷體" w:hint="eastAsia"/>
                <w:kern w:val="0"/>
                <w:szCs w:val="24"/>
              </w:rPr>
              <w:t>會</w:t>
            </w:r>
            <w:r w:rsidR="00304F34" w:rsidRPr="00304F34">
              <w:rPr>
                <w:rFonts w:ascii="標楷體" w:eastAsia="標楷體" w:hAnsi="標楷體" w:hint="eastAsia"/>
                <w:kern w:val="0"/>
                <w:szCs w:val="24"/>
              </w:rPr>
              <w:t>互選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結果，由張明雄擔任常務</w:t>
            </w:r>
            <w:r w:rsidR="00304F34">
              <w:rPr>
                <w:rFonts w:ascii="標楷體" w:eastAsia="標楷體" w:hAnsi="標楷體" w:hint="eastAsia"/>
                <w:kern w:val="0"/>
                <w:szCs w:val="24"/>
              </w:rPr>
              <w:t>監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事一職</w:t>
            </w:r>
            <w:r w:rsidR="00304F34" w:rsidRPr="00304F34">
              <w:rPr>
                <w:rFonts w:ascii="標楷體" w:eastAsia="標楷體" w:hAnsi="標楷體" w:hint="eastAsia"/>
                <w:kern w:val="0"/>
                <w:szCs w:val="24"/>
              </w:rPr>
              <w:t>，並做為監事會召集人及擔任監事會主席</w:t>
            </w:r>
            <w:r w:rsidR="00D23E8D" w:rsidRPr="00304F34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CD3407" w:rsidRPr="00384F1E" w14:paraId="378EC564" w14:textId="77777777" w:rsidTr="00304F34">
        <w:trPr>
          <w:trHeight w:val="1245"/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33F94" w14:textId="5326C4FF" w:rsidR="00CD3407" w:rsidRPr="00384F1E" w:rsidRDefault="00CD3407" w:rsidP="00CD340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臨時動議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0454D" w14:textId="77777777" w:rsidR="00CD3407" w:rsidRDefault="00D23E8D" w:rsidP="00CD34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D23E8D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修正選訓、教練、裁判及紀律委員會組織簡則</w:t>
            </w:r>
          </w:p>
          <w:p w14:paraId="6A5AAE3F" w14:textId="0EC3748F" w:rsidR="00C230C9" w:rsidRDefault="00D23E8D" w:rsidP="00CD34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說明：</w:t>
            </w:r>
            <w:r w:rsidR="00304F34" w:rsidRPr="00304F34">
              <w:rPr>
                <w:rFonts w:ascii="標楷體" w:eastAsia="標楷體" w:hAnsi="標楷體" w:hint="eastAsia"/>
                <w:kern w:val="0"/>
                <w:szCs w:val="24"/>
              </w:rPr>
              <w:t>依據運動部115年3月4日運競(四)字第1150300497號函，修正選訓、教練、裁判及紀律委員會組織簡則</w:t>
            </w:r>
            <w:r w:rsidR="00C230C9">
              <w:rPr>
                <w:rFonts w:ascii="標楷體" w:eastAsia="標楷體" w:hAnsi="標楷體" w:hint="eastAsia"/>
                <w:kern w:val="0"/>
                <w:szCs w:val="24"/>
              </w:rPr>
              <w:t>，各委員會皆為7人小組。</w:t>
            </w:r>
            <w:r w:rsidR="00CE0740">
              <w:rPr>
                <w:rFonts w:ascii="標楷體" w:eastAsia="標楷體" w:hAnsi="標楷體"/>
                <w:kern w:val="0"/>
                <w:szCs w:val="24"/>
              </w:rPr>
              <w:br/>
            </w:r>
            <w:r w:rsidR="00CE0740">
              <w:rPr>
                <w:rFonts w:ascii="標楷體" w:eastAsia="標楷體" w:hAnsi="標楷體" w:hint="eastAsia"/>
                <w:kern w:val="0"/>
                <w:szCs w:val="24"/>
              </w:rPr>
              <w:t>另</w:t>
            </w:r>
            <w:r w:rsidR="007E26DE">
              <w:rPr>
                <w:rFonts w:ascii="標楷體" w:eastAsia="標楷體" w:hAnsi="標楷體" w:hint="eastAsia"/>
                <w:kern w:val="0"/>
                <w:szCs w:val="24"/>
              </w:rPr>
              <w:t>因近年撞球並未列入</w:t>
            </w:r>
            <w:r w:rsidR="00CE0740">
              <w:rPr>
                <w:rFonts w:ascii="標楷體" w:eastAsia="標楷體" w:hAnsi="標楷體" w:hint="eastAsia"/>
                <w:kern w:val="0"/>
                <w:szCs w:val="24"/>
              </w:rPr>
              <w:t>全國性綜合運動賽會</w:t>
            </w:r>
            <w:r w:rsidR="007E26DE">
              <w:rPr>
                <w:rFonts w:ascii="標楷體" w:eastAsia="標楷體" w:hAnsi="標楷體" w:hint="eastAsia"/>
                <w:kern w:val="0"/>
                <w:szCs w:val="24"/>
              </w:rPr>
              <w:t>競技運動項目</w:t>
            </w:r>
            <w:r w:rsidR="00CE0740">
              <w:rPr>
                <w:rFonts w:ascii="標楷體" w:eastAsia="標楷體" w:hAnsi="標楷體" w:hint="eastAsia"/>
                <w:kern w:val="0"/>
                <w:szCs w:val="24"/>
              </w:rPr>
              <w:t>，因此裁判委員簡則第四條第二項第三款，並無此類別人員，予以刪除。</w:t>
            </w:r>
          </w:p>
          <w:p w14:paraId="2ECADD0B" w14:textId="10320D72" w:rsidR="00D23E8D" w:rsidRPr="00D23E8D" w:rsidRDefault="00304F34" w:rsidP="00CD34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決議:</w:t>
            </w:r>
            <w:r w:rsidRPr="00304F34">
              <w:rPr>
                <w:rFonts w:ascii="標楷體" w:eastAsia="標楷體" w:hAnsi="標楷體" w:hint="eastAsia"/>
                <w:kern w:val="0"/>
                <w:szCs w:val="24"/>
              </w:rPr>
              <w:t>照案通過</w:t>
            </w:r>
          </w:p>
        </w:tc>
      </w:tr>
      <w:tr w:rsidR="00CD3407" w:rsidRPr="00384F1E" w14:paraId="69B5D66D" w14:textId="77777777" w:rsidTr="00907C90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D3332F" w14:textId="77777777" w:rsidR="00CD3407" w:rsidRPr="00384F1E" w:rsidRDefault="00CD3407" w:rsidP="00CD340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散會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5F726E" w14:textId="0F593953" w:rsidR="00CD3407" w:rsidRPr="00384F1E" w:rsidRDefault="0058202B" w:rsidP="00CD340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thick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16</w:t>
            </w:r>
            <w:r w:rsidR="00CD3407"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  <w:r w:rsidR="00CD3407"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</w:t>
            </w:r>
          </w:p>
        </w:tc>
      </w:tr>
    </w:tbl>
    <w:p w14:paraId="7FF00629" w14:textId="2A53AEAE" w:rsidR="000D5FDE" w:rsidRPr="00384F1E" w:rsidRDefault="000D5FDE" w:rsidP="003501EE">
      <w:pPr>
        <w:snapToGrid w:val="0"/>
        <w:spacing w:line="276" w:lineRule="auto"/>
        <w:ind w:right="-2"/>
        <w:textDirection w:val="lrTbV"/>
        <w:rPr>
          <w:rFonts w:ascii="Times New Roman" w:eastAsia="標楷體" w:hAnsi="Times New Roman" w:cs="Times New Roman"/>
          <w:sz w:val="28"/>
          <w:szCs w:val="40"/>
        </w:rPr>
      </w:pPr>
    </w:p>
    <w:sectPr w:rsidR="000D5FDE" w:rsidRPr="00384F1E" w:rsidSect="00AB662F">
      <w:headerReference w:type="default" r:id="rId8"/>
      <w:pgSz w:w="11906" w:h="16838"/>
      <w:pgMar w:top="567" w:right="851" w:bottom="284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633A" w14:textId="77777777" w:rsidR="002C71E4" w:rsidRDefault="002C71E4" w:rsidP="00B77A4C">
      <w:r>
        <w:separator/>
      </w:r>
    </w:p>
  </w:endnote>
  <w:endnote w:type="continuationSeparator" w:id="0">
    <w:p w14:paraId="71FA3AFF" w14:textId="77777777" w:rsidR="002C71E4" w:rsidRDefault="002C71E4" w:rsidP="00B7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A13C" w14:textId="77777777" w:rsidR="002C71E4" w:rsidRDefault="002C71E4" w:rsidP="00B77A4C">
      <w:r>
        <w:separator/>
      </w:r>
    </w:p>
  </w:footnote>
  <w:footnote w:type="continuationSeparator" w:id="0">
    <w:p w14:paraId="7601CF30" w14:textId="77777777" w:rsidR="002C71E4" w:rsidRDefault="002C71E4" w:rsidP="00B7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FCB4" w14:textId="77777777" w:rsidR="00FF6297" w:rsidRDefault="00FF6297" w:rsidP="00FF6297">
    <w:pPr>
      <w:pStyle w:val="a3"/>
      <w:jc w:val="right"/>
    </w:pPr>
    <w:r>
      <w:rPr>
        <w:rFonts w:hint="eastAsia"/>
      </w:rPr>
      <w:t>110.11.01</w:t>
    </w:r>
    <w:r>
      <w:rPr>
        <w:rFonts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EF0"/>
    <w:multiLevelType w:val="hybridMultilevel"/>
    <w:tmpl w:val="282A448E"/>
    <w:lvl w:ilvl="0" w:tplc="2CF4DFC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C2DE0"/>
    <w:multiLevelType w:val="hybridMultilevel"/>
    <w:tmpl w:val="68840956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75F2691E">
      <w:start w:val="1"/>
      <w:numFmt w:val="decimal"/>
      <w:lvlText w:val="(%2)"/>
      <w:lvlJc w:val="left"/>
      <w:pPr>
        <w:ind w:left="1974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42C53200"/>
    <w:multiLevelType w:val="hybridMultilevel"/>
    <w:tmpl w:val="F7588C98"/>
    <w:lvl w:ilvl="0" w:tplc="A176D67E">
      <w:start w:val="1"/>
      <w:numFmt w:val="taiwaneseCountingThousand"/>
      <w:suff w:val="space"/>
      <w:lvlText w:val="(%1)"/>
      <w:lvlJc w:val="left"/>
      <w:pPr>
        <w:ind w:left="20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3" w15:restartNumberingAfterBreak="0">
    <w:nsid w:val="56F549D3"/>
    <w:multiLevelType w:val="hybridMultilevel"/>
    <w:tmpl w:val="CC38FC74"/>
    <w:lvl w:ilvl="0" w:tplc="EC0E89F4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num w:numId="1" w16cid:durableId="1426732953">
    <w:abstractNumId w:val="0"/>
  </w:num>
  <w:num w:numId="2" w16cid:durableId="1433864626">
    <w:abstractNumId w:val="1"/>
  </w:num>
  <w:num w:numId="3" w16cid:durableId="1554467443">
    <w:abstractNumId w:val="3"/>
  </w:num>
  <w:num w:numId="4" w16cid:durableId="70552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A0"/>
    <w:rsid w:val="00043F47"/>
    <w:rsid w:val="00081A97"/>
    <w:rsid w:val="000836FF"/>
    <w:rsid w:val="000A22C5"/>
    <w:rsid w:val="000A41A4"/>
    <w:rsid w:val="000A4E14"/>
    <w:rsid w:val="000A7A72"/>
    <w:rsid w:val="000D5FDE"/>
    <w:rsid w:val="000E22D7"/>
    <w:rsid w:val="00114C26"/>
    <w:rsid w:val="0012637F"/>
    <w:rsid w:val="00136F2E"/>
    <w:rsid w:val="00152368"/>
    <w:rsid w:val="00160735"/>
    <w:rsid w:val="001D19EC"/>
    <w:rsid w:val="0020035C"/>
    <w:rsid w:val="00235C08"/>
    <w:rsid w:val="002435F7"/>
    <w:rsid w:val="00277075"/>
    <w:rsid w:val="0028273B"/>
    <w:rsid w:val="002859D1"/>
    <w:rsid w:val="00293F2E"/>
    <w:rsid w:val="00296DDA"/>
    <w:rsid w:val="002B1B89"/>
    <w:rsid w:val="002C71E4"/>
    <w:rsid w:val="002D6879"/>
    <w:rsid w:val="00304F34"/>
    <w:rsid w:val="0030575A"/>
    <w:rsid w:val="00324184"/>
    <w:rsid w:val="003457F9"/>
    <w:rsid w:val="003501EE"/>
    <w:rsid w:val="00357D13"/>
    <w:rsid w:val="003630FB"/>
    <w:rsid w:val="003644BC"/>
    <w:rsid w:val="00367F44"/>
    <w:rsid w:val="00374097"/>
    <w:rsid w:val="00384F1E"/>
    <w:rsid w:val="00387E83"/>
    <w:rsid w:val="003F4B13"/>
    <w:rsid w:val="004028E4"/>
    <w:rsid w:val="004069E9"/>
    <w:rsid w:val="00423B45"/>
    <w:rsid w:val="004249F4"/>
    <w:rsid w:val="00490D5A"/>
    <w:rsid w:val="004A18D0"/>
    <w:rsid w:val="004E3B8E"/>
    <w:rsid w:val="00507CEC"/>
    <w:rsid w:val="00517CF0"/>
    <w:rsid w:val="00522C7A"/>
    <w:rsid w:val="005235F8"/>
    <w:rsid w:val="005320BB"/>
    <w:rsid w:val="00533611"/>
    <w:rsid w:val="00536A96"/>
    <w:rsid w:val="005460A5"/>
    <w:rsid w:val="00581749"/>
    <w:rsid w:val="0058202B"/>
    <w:rsid w:val="005E34F8"/>
    <w:rsid w:val="005E5110"/>
    <w:rsid w:val="005F7F33"/>
    <w:rsid w:val="0061371D"/>
    <w:rsid w:val="00651F18"/>
    <w:rsid w:val="0065734C"/>
    <w:rsid w:val="00660E9A"/>
    <w:rsid w:val="006740D2"/>
    <w:rsid w:val="00692AA5"/>
    <w:rsid w:val="006A4BD0"/>
    <w:rsid w:val="006B0683"/>
    <w:rsid w:val="006D0865"/>
    <w:rsid w:val="006D201E"/>
    <w:rsid w:val="006E07CB"/>
    <w:rsid w:val="006E1C62"/>
    <w:rsid w:val="007110EB"/>
    <w:rsid w:val="00744725"/>
    <w:rsid w:val="00745EFC"/>
    <w:rsid w:val="007635DA"/>
    <w:rsid w:val="00774C80"/>
    <w:rsid w:val="007777C2"/>
    <w:rsid w:val="00785346"/>
    <w:rsid w:val="0079556C"/>
    <w:rsid w:val="007C4FF4"/>
    <w:rsid w:val="007C63B2"/>
    <w:rsid w:val="007E26DE"/>
    <w:rsid w:val="00810903"/>
    <w:rsid w:val="00821580"/>
    <w:rsid w:val="00870E75"/>
    <w:rsid w:val="00895058"/>
    <w:rsid w:val="008C49CE"/>
    <w:rsid w:val="008D63A0"/>
    <w:rsid w:val="008F696C"/>
    <w:rsid w:val="0090192E"/>
    <w:rsid w:val="00911A18"/>
    <w:rsid w:val="00965EF1"/>
    <w:rsid w:val="00997E83"/>
    <w:rsid w:val="009D2764"/>
    <w:rsid w:val="00A26756"/>
    <w:rsid w:val="00A668B9"/>
    <w:rsid w:val="00AA3FE9"/>
    <w:rsid w:val="00AB662F"/>
    <w:rsid w:val="00AD1665"/>
    <w:rsid w:val="00AF5508"/>
    <w:rsid w:val="00B06CF3"/>
    <w:rsid w:val="00B165A9"/>
    <w:rsid w:val="00B77A4C"/>
    <w:rsid w:val="00BA4A50"/>
    <w:rsid w:val="00BB31EC"/>
    <w:rsid w:val="00BB4FAD"/>
    <w:rsid w:val="00BC2310"/>
    <w:rsid w:val="00BC40B7"/>
    <w:rsid w:val="00BE5074"/>
    <w:rsid w:val="00BE51E1"/>
    <w:rsid w:val="00BE7150"/>
    <w:rsid w:val="00C176E5"/>
    <w:rsid w:val="00C230C9"/>
    <w:rsid w:val="00C3226D"/>
    <w:rsid w:val="00C56FE2"/>
    <w:rsid w:val="00C93819"/>
    <w:rsid w:val="00CD3407"/>
    <w:rsid w:val="00CD7A7F"/>
    <w:rsid w:val="00CD7EEB"/>
    <w:rsid w:val="00CE0740"/>
    <w:rsid w:val="00D15F99"/>
    <w:rsid w:val="00D23E8D"/>
    <w:rsid w:val="00D46261"/>
    <w:rsid w:val="00D509EE"/>
    <w:rsid w:val="00D95C05"/>
    <w:rsid w:val="00DD4BB3"/>
    <w:rsid w:val="00DE4582"/>
    <w:rsid w:val="00DF7F94"/>
    <w:rsid w:val="00E50B40"/>
    <w:rsid w:val="00E5395C"/>
    <w:rsid w:val="00E6459E"/>
    <w:rsid w:val="00E672CB"/>
    <w:rsid w:val="00EA1FCB"/>
    <w:rsid w:val="00EA7D9C"/>
    <w:rsid w:val="00EC7555"/>
    <w:rsid w:val="00F2486A"/>
    <w:rsid w:val="00F32D13"/>
    <w:rsid w:val="00F5487C"/>
    <w:rsid w:val="00F60F59"/>
    <w:rsid w:val="00F6280C"/>
    <w:rsid w:val="00F64A5D"/>
    <w:rsid w:val="00F81CC1"/>
    <w:rsid w:val="00F90D02"/>
    <w:rsid w:val="00F951E7"/>
    <w:rsid w:val="00F9599A"/>
    <w:rsid w:val="00FA5BFE"/>
    <w:rsid w:val="00FF48E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E867A"/>
  <w15:docId w15:val="{48BA206F-EB9E-4A5F-9BC9-2B4A3C49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A0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B7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A4C"/>
    <w:rPr>
      <w:sz w:val="20"/>
      <w:szCs w:val="20"/>
    </w:rPr>
  </w:style>
  <w:style w:type="paragraph" w:styleId="a7">
    <w:name w:val="List Paragraph"/>
    <w:basedOn w:val="a"/>
    <w:uiPriority w:val="34"/>
    <w:qFormat/>
    <w:rsid w:val="006A4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0CF8-CACA-4C2B-B990-C1201446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141</Words>
  <Characters>810</Characters>
  <Application>Microsoft Office Word</Application>
  <DocSecurity>0</DocSecurity>
  <Lines>6</Lines>
  <Paragraphs>1</Paragraphs>
  <ScaleCrop>false</ScaleCrop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使用者 撞球總會</cp:lastModifiedBy>
  <cp:revision>15</cp:revision>
  <cp:lastPrinted>2023-04-07T05:17:00Z</cp:lastPrinted>
  <dcterms:created xsi:type="dcterms:W3CDTF">2026-03-26T08:51:00Z</dcterms:created>
  <dcterms:modified xsi:type="dcterms:W3CDTF">2026-04-17T09:56:00Z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ec62120ecdd0810f03201a60ff6eb8e526632754e97fd9f5ec6ebc20c1bfde1f</vt:lpwstr>
  </property>
</Properties>
</file>