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109</w:t>
      </w:r>
      <w:r>
        <w:rPr>
          <w:rFonts w:ascii="標楷體" w:eastAsia="標楷體" w:hint="eastAsia"/>
          <w:sz w:val="36"/>
        </w:rPr>
        <w:t>年全國</w:t>
      </w:r>
      <w:r w:rsidR="004F17AC">
        <w:rPr>
          <w:rFonts w:ascii="標楷體" w:eastAsia="標楷體" w:hint="eastAsia"/>
          <w:sz w:val="36"/>
        </w:rPr>
        <w:t>B</w:t>
      </w:r>
      <w:r w:rsidR="002A675B">
        <w:rPr>
          <w:rFonts w:ascii="標楷體" w:eastAsia="標楷體" w:hint="eastAsia"/>
          <w:sz w:val="36"/>
        </w:rPr>
        <w:t>級</w:t>
      </w:r>
      <w:r w:rsidR="00814D59">
        <w:rPr>
          <w:rFonts w:ascii="標楷體" w:eastAsia="標楷體" w:hint="eastAsia"/>
          <w:sz w:val="36"/>
        </w:rPr>
        <w:t>教練</w:t>
      </w:r>
      <w:r>
        <w:rPr>
          <w:rFonts w:ascii="標楷體" w:eastAsia="標楷體" w:hint="eastAsia"/>
          <w:sz w:val="36"/>
        </w:rPr>
        <w:t>講習會</w:t>
      </w:r>
    </w:p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814D59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>
        <w:rPr>
          <w:rFonts w:ascii="標楷體" w:eastAsia="標楷體" w:hint="eastAsia"/>
          <w:sz w:val="28"/>
        </w:rPr>
        <w:t>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814D59">
        <w:rPr>
          <w:rFonts w:ascii="標楷體" w:eastAsia="標楷體" w:hint="eastAsia"/>
          <w:sz w:val="28"/>
        </w:rPr>
        <w:t>教練</w:t>
      </w:r>
      <w:r>
        <w:rPr>
          <w:rFonts w:ascii="標楷體" w:eastAsia="標楷體" w:hint="eastAsia"/>
          <w:sz w:val="28"/>
        </w:rPr>
        <w:t>制度實施辦法。</w:t>
      </w:r>
    </w:p>
    <w:p w:rsidR="00E42942" w:rsidRDefault="00664AC5" w:rsidP="00E42942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E42942">
        <w:rPr>
          <w:rFonts w:ascii="標楷體" w:eastAsia="標楷體" w:hint="eastAsia"/>
          <w:sz w:val="28"/>
        </w:rPr>
        <w:t>中華民國109年9月15日體</w:t>
      </w:r>
      <w:proofErr w:type="gramStart"/>
      <w:r w:rsidR="00E42942">
        <w:rPr>
          <w:rFonts w:ascii="標楷體" w:eastAsia="標楷體" w:hint="eastAsia"/>
          <w:sz w:val="28"/>
        </w:rPr>
        <w:t>總業字</w:t>
      </w:r>
      <w:proofErr w:type="gramEnd"/>
      <w:r w:rsidR="00E42942">
        <w:rPr>
          <w:rFonts w:ascii="標楷體" w:eastAsia="標楷體" w:hint="eastAsia"/>
          <w:sz w:val="28"/>
        </w:rPr>
        <w:t>第1090001325號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F95832">
        <w:rPr>
          <w:rFonts w:ascii="標楷體" w:eastAsia="標楷體" w:hint="eastAsia"/>
          <w:sz w:val="28"/>
        </w:rPr>
        <w:t>、中華奧林匹克委員會</w:t>
      </w:r>
    </w:p>
    <w:p w:rsidR="00664AC5" w:rsidRPr="002A675B" w:rsidRDefault="004F17AC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報名費用：新臺幣肆</w:t>
      </w:r>
      <w:r w:rsidR="00664AC5">
        <w:rPr>
          <w:rFonts w:ascii="標楷體" w:eastAsia="標楷體" w:hint="eastAsia"/>
          <w:sz w:val="28"/>
        </w:rPr>
        <w:t>仟元整。</w:t>
      </w:r>
    </w:p>
    <w:p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109</w:t>
      </w:r>
      <w:r w:rsidRPr="00495944">
        <w:rPr>
          <w:rFonts w:ascii="標楷體" w:eastAsia="標楷體" w:hint="eastAsia"/>
          <w:sz w:val="28"/>
        </w:rPr>
        <w:t>年</w:t>
      </w:r>
      <w:r w:rsidR="00FE2499">
        <w:rPr>
          <w:rFonts w:ascii="標楷體" w:eastAsia="標楷體" w:hint="eastAsia"/>
          <w:sz w:val="28"/>
        </w:rPr>
        <w:t>9</w:t>
      </w:r>
      <w:r w:rsidRPr="00495944">
        <w:rPr>
          <w:rFonts w:ascii="標楷體" w:eastAsia="標楷體" w:hint="eastAsia"/>
          <w:sz w:val="28"/>
        </w:rPr>
        <w:t>月</w:t>
      </w:r>
      <w:r w:rsidR="00FE2499">
        <w:rPr>
          <w:rFonts w:ascii="標楷體" w:eastAsia="標楷體" w:hint="eastAsia"/>
          <w:sz w:val="28"/>
        </w:rPr>
        <w:t>28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</w:t>
      </w:r>
      <w:r w:rsidR="00814D59">
        <w:rPr>
          <w:rFonts w:ascii="標楷體" w:eastAsia="標楷體" w:hint="eastAsia"/>
          <w:sz w:val="28"/>
        </w:rPr>
        <w:t>34-131-149林廣建</w:t>
      </w:r>
      <w:r w:rsidR="000C799C">
        <w:rPr>
          <w:rFonts w:ascii="標楷體" w:eastAsia="標楷體" w:hint="eastAsia"/>
          <w:sz w:val="28"/>
        </w:rPr>
        <w:t>先生</w:t>
      </w:r>
      <w:r w:rsidR="00495944">
        <w:rPr>
          <w:rFonts w:ascii="標楷體" w:eastAsia="標楷體" w:hAnsi="標楷體" w:hint="eastAsia"/>
          <w:sz w:val="28"/>
        </w:rPr>
        <w:t>、</w:t>
      </w:r>
      <w:r w:rsidR="00520900">
        <w:rPr>
          <w:rFonts w:ascii="標楷體" w:eastAsia="標楷體" w:hint="eastAsia"/>
          <w:kern w:val="0"/>
          <w:sz w:val="28"/>
        </w:rPr>
        <w:t>02-2728-1993林</w:t>
      </w:r>
      <w:proofErr w:type="gramStart"/>
      <w:r w:rsidR="00520900">
        <w:rPr>
          <w:rFonts w:ascii="標楷體" w:eastAsia="標楷體" w:hint="eastAsia"/>
          <w:kern w:val="0"/>
          <w:sz w:val="28"/>
        </w:rPr>
        <w:t>媺玟</w:t>
      </w:r>
      <w:proofErr w:type="gramEnd"/>
      <w:r w:rsidR="00520900">
        <w:rPr>
          <w:rFonts w:ascii="標楷體" w:eastAsia="標楷體" w:hint="eastAsia"/>
          <w:kern w:val="0"/>
          <w:sz w:val="28"/>
        </w:rPr>
        <w:t>小姐</w:t>
      </w:r>
    </w:p>
    <w:p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</w:t>
      </w:r>
      <w:r w:rsidR="005459B8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</w:t>
      </w:r>
      <w:r w:rsidR="00814D59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月</w:t>
      </w:r>
      <w:r w:rsidR="004F17AC">
        <w:rPr>
          <w:rFonts w:ascii="標楷體" w:eastAsia="標楷體" w:hint="eastAsia"/>
          <w:sz w:val="28"/>
        </w:rPr>
        <w:t>2</w:t>
      </w:r>
      <w:r w:rsidR="00FE2499">
        <w:rPr>
          <w:rFonts w:ascii="標楷體" w:eastAsia="標楷體" w:hint="eastAsia"/>
          <w:sz w:val="28"/>
        </w:rPr>
        <w:t>3</w:t>
      </w:r>
      <w:r w:rsidRPr="00495944">
        <w:rPr>
          <w:rFonts w:ascii="標楷體" w:eastAsia="標楷體" w:hint="eastAsia"/>
          <w:sz w:val="28"/>
        </w:rPr>
        <w:t>日至</w:t>
      </w:r>
      <w:r w:rsidR="00814D59">
        <w:rPr>
          <w:rFonts w:ascii="標楷體" w:eastAsia="標楷體" w:hint="eastAsia"/>
          <w:sz w:val="28"/>
        </w:rPr>
        <w:t>1</w:t>
      </w:r>
      <w:r w:rsidR="00FE2499">
        <w:rPr>
          <w:rFonts w:ascii="標楷體" w:eastAsia="標楷體" w:hint="eastAsia"/>
          <w:sz w:val="28"/>
        </w:rPr>
        <w:t>0</w:t>
      </w:r>
      <w:r w:rsidRPr="00495944">
        <w:rPr>
          <w:rFonts w:ascii="標楷體" w:eastAsia="標楷體" w:hint="eastAsia"/>
          <w:sz w:val="28"/>
        </w:rPr>
        <w:t>月</w:t>
      </w:r>
      <w:r w:rsidR="00FE2499">
        <w:rPr>
          <w:rFonts w:ascii="標楷體" w:eastAsia="標楷體" w:hint="eastAsia"/>
          <w:sz w:val="28"/>
        </w:rPr>
        <w:t>26</w:t>
      </w:r>
      <w:r w:rsidRPr="00495944">
        <w:rPr>
          <w:rFonts w:ascii="標楷體" w:eastAsia="標楷體" w:hint="eastAsia"/>
          <w:sz w:val="28"/>
        </w:rPr>
        <w:t>日舉</w:t>
      </w:r>
      <w:r>
        <w:rPr>
          <w:rFonts w:ascii="標楷體" w:eastAsia="標楷體" w:hint="eastAsia"/>
          <w:sz w:val="28"/>
        </w:rPr>
        <w:t>行。</w:t>
      </w:r>
    </w:p>
    <w:p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FE2499">
        <w:rPr>
          <w:rFonts w:ascii="標楷體" w:eastAsia="標楷體" w:hint="eastAsia"/>
          <w:sz w:val="28"/>
        </w:rPr>
        <w:t>4</w:t>
      </w:r>
      <w:r w:rsidR="00664AC5">
        <w:rPr>
          <w:rFonts w:ascii="標楷體" w:eastAsia="標楷體" w:hint="eastAsia"/>
          <w:sz w:val="28"/>
        </w:rPr>
        <w:t>天共</w:t>
      </w:r>
      <w:r w:rsidR="00FE2499">
        <w:rPr>
          <w:rFonts w:ascii="標楷體" w:eastAsia="標楷體" w:hint="eastAsia"/>
          <w:sz w:val="28"/>
        </w:rPr>
        <w:t>32</w:t>
      </w:r>
      <w:r w:rsidR="00664AC5">
        <w:rPr>
          <w:rFonts w:ascii="標楷體" w:eastAsia="標楷體" w:hint="eastAsia"/>
          <w:sz w:val="28"/>
        </w:rPr>
        <w:t>小時）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上課地點：臺北市信義區忠孝東路五段524巷1弄29號 </w:t>
      </w:r>
      <w:proofErr w:type="gramStart"/>
      <w:r w:rsidR="004B2CB7" w:rsidRPr="004B2CB7">
        <w:rPr>
          <w:rFonts w:ascii="標楷體" w:eastAsia="標楷體"/>
          <w:color w:val="FF0000"/>
          <w:sz w:val="28"/>
        </w:rPr>
        <w:t>–</w:t>
      </w:r>
      <w:proofErr w:type="gramEnd"/>
      <w:r w:rsidR="004B2CB7" w:rsidRPr="004B2CB7">
        <w:rPr>
          <w:rFonts w:ascii="標楷體" w:eastAsia="標楷體" w:hint="eastAsia"/>
          <w:color w:val="FF0000"/>
          <w:sz w:val="28"/>
        </w:rPr>
        <w:t>B區</w:t>
      </w:r>
      <w:r w:rsidRPr="004B2CB7">
        <w:rPr>
          <w:rFonts w:ascii="標楷體" w:eastAsia="標楷體" w:hint="eastAsia"/>
          <w:color w:val="FF0000"/>
          <w:sz w:val="28"/>
        </w:rPr>
        <w:t xml:space="preserve"> </w:t>
      </w:r>
    </w:p>
    <w:p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 w:rsidR="00814D59">
        <w:rPr>
          <w:rFonts w:ascii="標楷體" w:hint="eastAsia"/>
        </w:rPr>
        <w:t>20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檢定者，應填具申請書，如附件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，並檢附下列文件：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95832" w:rsidRDefault="00F95832" w:rsidP="00F95832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/>
          <w:sz w:val="26"/>
          <w:szCs w:val="26"/>
        </w:rPr>
      </w:pPr>
    </w:p>
    <w:p w:rsidR="00F95832" w:rsidRPr="00B67708" w:rsidRDefault="00F95832" w:rsidP="00F95832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:rsidR="00FE2499" w:rsidRPr="00FE2499" w:rsidRDefault="00FE2499" w:rsidP="00FE2499">
      <w:pPr>
        <w:numPr>
          <w:ilvl w:val="0"/>
          <w:numId w:val="12"/>
        </w:numPr>
        <w:adjustRightInd w:val="0"/>
        <w:snapToGrid w:val="0"/>
        <w:spacing w:line="240" w:lineRule="atLeast"/>
        <w:ind w:left="491" w:hangingChars="189" w:hanging="491"/>
        <w:jc w:val="both"/>
        <w:rPr>
          <w:rFonts w:eastAsia="標楷體"/>
          <w:sz w:val="26"/>
          <w:szCs w:val="26"/>
        </w:rPr>
      </w:pPr>
      <w:r w:rsidRPr="00FE2499">
        <w:rPr>
          <w:rFonts w:eastAsia="標楷體"/>
          <w:sz w:val="26"/>
          <w:szCs w:val="26"/>
        </w:rPr>
        <w:t>取得</w:t>
      </w:r>
      <w:proofErr w:type="gramStart"/>
      <w:r w:rsidRPr="00FE2499">
        <w:rPr>
          <w:rFonts w:eastAsia="標楷體"/>
          <w:sz w:val="26"/>
          <w:szCs w:val="26"/>
        </w:rPr>
        <w:t>Ｃ</w:t>
      </w:r>
      <w:proofErr w:type="gramEnd"/>
      <w:r w:rsidRPr="00FE2499">
        <w:rPr>
          <w:rFonts w:eastAsia="標楷體"/>
          <w:sz w:val="26"/>
          <w:szCs w:val="26"/>
        </w:rPr>
        <w:t>級教練證</w:t>
      </w:r>
      <w:r w:rsidRPr="00FE2499">
        <w:rPr>
          <w:rFonts w:eastAsia="標楷體"/>
          <w:sz w:val="26"/>
          <w:szCs w:val="26"/>
        </w:rPr>
        <w:t>2</w:t>
      </w:r>
      <w:r w:rsidRPr="00FE2499">
        <w:rPr>
          <w:rFonts w:eastAsia="標楷體"/>
          <w:sz w:val="26"/>
          <w:szCs w:val="26"/>
        </w:rPr>
        <w:t>年以上，具從事教練實務工作經驗。</w:t>
      </w:r>
    </w:p>
    <w:p w:rsidR="00FE2499" w:rsidRPr="00FE2499" w:rsidRDefault="00FE2499" w:rsidP="00FE2499">
      <w:pPr>
        <w:numPr>
          <w:ilvl w:val="0"/>
          <w:numId w:val="12"/>
        </w:numPr>
        <w:adjustRightInd w:val="0"/>
        <w:snapToGrid w:val="0"/>
        <w:spacing w:line="240" w:lineRule="atLeast"/>
        <w:ind w:left="491" w:hangingChars="189" w:hanging="491"/>
        <w:jc w:val="both"/>
        <w:rPr>
          <w:rFonts w:eastAsia="標楷體"/>
          <w:sz w:val="26"/>
          <w:szCs w:val="26"/>
        </w:rPr>
      </w:pPr>
      <w:r w:rsidRPr="00FE2499">
        <w:rPr>
          <w:rFonts w:eastAsia="標楷體"/>
          <w:sz w:val="26"/>
          <w:szCs w:val="26"/>
        </w:rPr>
        <w:t>曾參加</w:t>
      </w:r>
      <w:r w:rsidRPr="00FE2499">
        <w:rPr>
          <w:rFonts w:eastAsia="標楷體" w:hint="eastAsia"/>
          <w:sz w:val="26"/>
          <w:szCs w:val="26"/>
        </w:rPr>
        <w:t>奧林匹克運動會</w:t>
      </w:r>
      <w:r w:rsidRPr="00FE2499">
        <w:rPr>
          <w:rFonts w:eastAsia="標楷體"/>
          <w:sz w:val="26"/>
          <w:szCs w:val="26"/>
        </w:rPr>
        <w:t>、</w:t>
      </w:r>
      <w:r w:rsidRPr="00FE2499">
        <w:rPr>
          <w:rFonts w:eastAsia="標楷體" w:hint="eastAsia"/>
          <w:sz w:val="26"/>
          <w:szCs w:val="26"/>
        </w:rPr>
        <w:t>亞洲運動會</w:t>
      </w:r>
      <w:r w:rsidRPr="00FE2499">
        <w:rPr>
          <w:rFonts w:eastAsia="標楷體"/>
          <w:sz w:val="26"/>
          <w:szCs w:val="26"/>
        </w:rPr>
        <w:t>、</w:t>
      </w:r>
      <w:r w:rsidRPr="00FE2499">
        <w:rPr>
          <w:rFonts w:eastAsia="標楷體" w:hint="eastAsia"/>
          <w:sz w:val="26"/>
          <w:szCs w:val="26"/>
        </w:rPr>
        <w:t>帕拉林匹克運動會、</w:t>
      </w:r>
      <w:proofErr w:type="gramStart"/>
      <w:r w:rsidRPr="00FE2499">
        <w:rPr>
          <w:rFonts w:eastAsia="標楷體" w:hint="eastAsia"/>
          <w:sz w:val="26"/>
          <w:szCs w:val="26"/>
        </w:rPr>
        <w:t>聽障達福林</w:t>
      </w:r>
      <w:proofErr w:type="gramEnd"/>
      <w:r w:rsidRPr="00FE2499">
        <w:rPr>
          <w:rFonts w:eastAsia="標楷體" w:hint="eastAsia"/>
          <w:sz w:val="26"/>
          <w:szCs w:val="26"/>
        </w:rPr>
        <w:t>匹克運動會、世界運動會</w:t>
      </w:r>
      <w:r w:rsidRPr="00FE2499">
        <w:rPr>
          <w:rFonts w:eastAsia="標楷體"/>
          <w:sz w:val="26"/>
          <w:szCs w:val="26"/>
        </w:rPr>
        <w:t>、</w:t>
      </w:r>
      <w:r w:rsidRPr="00FE2499">
        <w:rPr>
          <w:rFonts w:eastAsia="標楷體" w:hint="eastAsia"/>
          <w:color w:val="FF0000"/>
          <w:sz w:val="26"/>
          <w:szCs w:val="26"/>
        </w:rPr>
        <w:t>世界單項運動正式錦標賽</w:t>
      </w:r>
      <w:r w:rsidRPr="00FE2499">
        <w:rPr>
          <w:rFonts w:eastAsia="標楷體"/>
          <w:color w:val="FF0000"/>
          <w:sz w:val="26"/>
          <w:szCs w:val="26"/>
        </w:rPr>
        <w:t>之國家代表隊選手。</w:t>
      </w:r>
    </w:p>
    <w:p w:rsidR="00FE2499" w:rsidRDefault="00FE2499" w:rsidP="00FE2499">
      <w:pPr>
        <w:rPr>
          <w:rFonts w:eastAsia="標楷體"/>
          <w:color w:val="FF0000"/>
        </w:rPr>
      </w:pPr>
    </w:p>
    <w:p w:rsidR="00484927" w:rsidRPr="00484927" w:rsidRDefault="00484927" w:rsidP="00FE2499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CF3F8D" w:rsidRPr="00CF3F8D" w:rsidRDefault="00CF3F8D" w:rsidP="005E615E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CF3F8D">
        <w:rPr>
          <w:rFonts w:ascii="標楷體" w:eastAsia="標楷體" w:hAnsi="標楷體"/>
          <w:sz w:val="26"/>
          <w:szCs w:val="26"/>
        </w:rPr>
        <w:t>繳交報名表，請使用WORD檔</w:t>
      </w:r>
      <w:r>
        <w:rPr>
          <w:rFonts w:ascii="標楷體" w:eastAsia="標楷體" w:hAnsi="標楷體"/>
          <w:sz w:val="26"/>
          <w:szCs w:val="26"/>
        </w:rPr>
        <w:t>。</w:t>
      </w:r>
    </w:p>
    <w:p w:rsidR="00484927" w:rsidRPr="00786864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  <w:r w:rsidR="00CF3F8D">
        <w:rPr>
          <w:rFonts w:ascii="標楷體" w:eastAsia="標楷體" w:hAnsi="標楷體" w:hint="eastAsia"/>
          <w:sz w:val="26"/>
          <w:szCs w:val="26"/>
        </w:rPr>
        <w:t>。</w:t>
      </w:r>
    </w:p>
    <w:p w:rsidR="00786864" w:rsidRPr="00786864" w:rsidRDefault="00786864" w:rsidP="00786864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（須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清淅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）</w:t>
      </w:r>
    </w:p>
    <w:p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</w:t>
      </w:r>
      <w:proofErr w:type="gramStart"/>
      <w:r w:rsidR="00484927"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="00484927" w:rsidRPr="005E615E">
        <w:rPr>
          <w:rFonts w:ascii="標楷體" w:eastAsia="標楷體" w:hint="eastAsia"/>
          <w:sz w:val="26"/>
          <w:szCs w:val="26"/>
        </w:rPr>
        <w:t>。</w:t>
      </w:r>
    </w:p>
    <w:p w:rsidR="00A00BE9" w:rsidRPr="00A00BE9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</w:t>
      </w:r>
      <w:r w:rsidR="00FE2499">
        <w:rPr>
          <w:rFonts w:ascii="標楷體" w:eastAsia="標楷體" w:hint="eastAsia"/>
          <w:sz w:val="26"/>
          <w:szCs w:val="26"/>
        </w:rPr>
        <w:t>B</w:t>
      </w:r>
      <w:r w:rsidRPr="005E615E">
        <w:rPr>
          <w:rFonts w:ascii="標楷體" w:eastAsia="標楷體" w:hint="eastAsia"/>
          <w:sz w:val="26"/>
          <w:szCs w:val="26"/>
        </w:rPr>
        <w:t>級者，需繳交現有</w:t>
      </w:r>
      <w:r w:rsidR="00814D59">
        <w:rPr>
          <w:rFonts w:ascii="標楷體" w:eastAsia="標楷體" w:hint="eastAsia"/>
          <w:sz w:val="26"/>
          <w:szCs w:val="26"/>
        </w:rPr>
        <w:t>教練</w:t>
      </w:r>
      <w:r w:rsidRPr="005E615E">
        <w:rPr>
          <w:rFonts w:ascii="標楷體" w:eastAsia="標楷體" w:hint="eastAsia"/>
          <w:sz w:val="26"/>
          <w:szCs w:val="26"/>
        </w:rPr>
        <w:t>證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。</w:t>
      </w:r>
    </w:p>
    <w:p w:rsidR="00484927" w:rsidRPr="00764863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:rsidR="00764863" w:rsidRPr="00764863" w:rsidRDefault="00764863" w:rsidP="00764863">
      <w:pPr>
        <w:pStyle w:val="a5"/>
        <w:numPr>
          <w:ilvl w:val="0"/>
          <w:numId w:val="6"/>
        </w:numPr>
        <w:ind w:leftChars="0" w:hanging="338"/>
        <w:rPr>
          <w:rFonts w:ascii="標楷體" w:eastAsia="標楷體"/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t>最近一個月內核發之警察刑事紀錄證明；具外國籍者，應檢附原護照國開具之行為良好證明文件。</w:t>
      </w:r>
    </w:p>
    <w:p w:rsidR="00484927" w:rsidRPr="009D7348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以上資料證明皆可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掃瞄成電子</w:t>
      </w:r>
      <w:proofErr w:type="gramEnd"/>
      <w:r w:rsidRPr="005E615E">
        <w:rPr>
          <w:rFonts w:ascii="標楷體" w:eastAsia="標楷體" w:hint="eastAsia"/>
          <w:sz w:val="26"/>
          <w:szCs w:val="26"/>
        </w:rPr>
        <w:t>檔mail至總會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8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 w:rsidR="00764863">
        <w:rPr>
          <w:rFonts w:ascii="標楷體" w:eastAsia="標楷體" w:hAnsi="標楷體" w:hint="eastAsia"/>
          <w:sz w:val="26"/>
          <w:szCs w:val="26"/>
        </w:rPr>
        <w:t>。</w:t>
      </w:r>
    </w:p>
    <w:p w:rsidR="009D7348" w:rsidRPr="009D7348" w:rsidRDefault="00814D59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</w:t>
      </w:r>
      <w:proofErr w:type="gramStart"/>
      <w:r w:rsidRPr="00814D5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814D59">
        <w:rPr>
          <w:rFonts w:ascii="標楷體" w:eastAsia="標楷體" w:hAnsi="標楷體" w:hint="eastAsia"/>
          <w:sz w:val="26"/>
          <w:szCs w:val="26"/>
        </w:rPr>
        <w:t>教授體字第1090016296號備查</w:t>
      </w:r>
    </w:p>
    <w:p w:rsidR="00B714D0" w:rsidRPr="0047160A" w:rsidRDefault="00B714D0" w:rsidP="00B714D0">
      <w:pPr>
        <w:jc w:val="center"/>
        <w:rPr>
          <w:rFonts w:ascii="標楷體" w:eastAsia="標楷體" w:hAnsi="標楷體"/>
          <w:sz w:val="32"/>
          <w:szCs w:val="32"/>
        </w:rPr>
      </w:pPr>
      <w:r w:rsidRPr="0047160A">
        <w:rPr>
          <w:rFonts w:ascii="標楷體" w:eastAsia="標楷體" w:hAnsi="標楷體" w:hint="eastAsia"/>
          <w:sz w:val="32"/>
          <w:szCs w:val="32"/>
        </w:rPr>
        <w:t>中華民國撞球總會</w:t>
      </w:r>
      <w:r w:rsidRPr="0047160A">
        <w:rPr>
          <w:rFonts w:ascii="標楷體" w:eastAsia="標楷體" w:hAnsi="標楷體"/>
          <w:sz w:val="32"/>
          <w:szCs w:val="32"/>
        </w:rPr>
        <w:t>109</w:t>
      </w:r>
      <w:r w:rsidRPr="0047160A">
        <w:rPr>
          <w:rFonts w:ascii="標楷體" w:eastAsia="標楷體" w:hAnsi="標楷體" w:hint="eastAsia"/>
          <w:sz w:val="32"/>
          <w:szCs w:val="32"/>
        </w:rPr>
        <w:t>年B級教練講習會課程表</w:t>
      </w:r>
    </w:p>
    <w:p w:rsidR="00B714D0" w:rsidRPr="00CD36B2" w:rsidRDefault="00B714D0" w:rsidP="00B714D0">
      <w:pPr>
        <w:jc w:val="center"/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Pr="00954569">
        <w:rPr>
          <w:rFonts w:ascii="標楷體" w:eastAsia="標楷體" w:cs="標楷體"/>
          <w:color w:val="000000"/>
        </w:rPr>
        <w:t>109</w:t>
      </w:r>
      <w:r w:rsidRPr="00954569">
        <w:rPr>
          <w:rFonts w:ascii="標楷體" w:eastAsia="標楷體" w:cs="標楷體" w:hint="eastAsia"/>
          <w:color w:val="000000"/>
        </w:rPr>
        <w:t>年</w:t>
      </w:r>
      <w:r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 w:hint="eastAsia"/>
          <w:color w:val="000000"/>
        </w:rPr>
        <w:t>23</w:t>
      </w:r>
      <w:r w:rsidRPr="00954569">
        <w:rPr>
          <w:rFonts w:ascii="標楷體" w:eastAsia="標楷體" w:cs="標楷體" w:hint="eastAsia"/>
          <w:color w:val="000000"/>
        </w:rPr>
        <w:t>日～</w:t>
      </w:r>
      <w:r>
        <w:rPr>
          <w:rFonts w:ascii="標楷體" w:eastAsia="標楷體" w:cs="標楷體" w:hint="eastAsia"/>
          <w:color w:val="000000"/>
        </w:rPr>
        <w:t>10</w:t>
      </w:r>
      <w:r w:rsidRPr="00954569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 w:hint="eastAsia"/>
          <w:color w:val="000000"/>
        </w:rPr>
        <w:t>26日，共四</w:t>
      </w:r>
      <w:r w:rsidRPr="00954569">
        <w:rPr>
          <w:rFonts w:ascii="標楷體" w:eastAsia="標楷體" w:cs="標楷體" w:hint="eastAsia"/>
          <w:color w:val="000000"/>
        </w:rPr>
        <w:t>天</w:t>
      </w:r>
      <w:r w:rsidRPr="0047160A">
        <w:rPr>
          <w:rFonts w:ascii="標楷體" w:eastAsia="標楷體" w:cs="標楷體" w:hint="eastAsia"/>
        </w:rPr>
        <w:t>。</w:t>
      </w:r>
    </w:p>
    <w:p w:rsidR="00B714D0" w:rsidRPr="008933C8" w:rsidRDefault="00B714D0" w:rsidP="00B714D0">
      <w:pPr>
        <w:spacing w:line="360" w:lineRule="auto"/>
        <w:jc w:val="center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  <w:r w:rsidR="004B2CB7" w:rsidRPr="004B2CB7">
        <w:rPr>
          <w:rFonts w:ascii="標楷體" w:eastAsia="標楷體" w:cs="標楷體" w:hint="eastAsia"/>
          <w:color w:val="FF0000"/>
        </w:rPr>
        <w:t>-B區</w:t>
      </w:r>
    </w:p>
    <w:tbl>
      <w:tblPr>
        <w:tblW w:w="10184" w:type="dxa"/>
        <w:tblInd w:w="-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840"/>
        <w:gridCol w:w="308"/>
        <w:gridCol w:w="546"/>
        <w:gridCol w:w="108"/>
        <w:gridCol w:w="963"/>
        <w:gridCol w:w="963"/>
        <w:gridCol w:w="963"/>
        <w:gridCol w:w="962"/>
        <w:gridCol w:w="963"/>
        <w:gridCol w:w="467"/>
        <w:gridCol w:w="496"/>
        <w:gridCol w:w="963"/>
        <w:gridCol w:w="374"/>
        <w:gridCol w:w="662"/>
      </w:tblGrid>
      <w:tr w:rsidR="00B714D0" w:rsidRPr="00F15781" w:rsidTr="00B714D0">
        <w:trPr>
          <w:trHeight w:val="676"/>
        </w:trPr>
        <w:tc>
          <w:tcPr>
            <w:tcW w:w="1446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B714D0" w:rsidRPr="00F15781" w:rsidRDefault="00B714D0" w:rsidP="00F6710A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72F269" wp14:editId="3ACA5CD8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8255</wp:posOffset>
                      </wp:positionV>
                      <wp:extent cx="730250" cy="704850"/>
                      <wp:effectExtent l="0" t="0" r="317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0BEFC3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.65pt" to="43.7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5894E0" wp14:editId="61541703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23495</wp:posOffset>
                      </wp:positionV>
                      <wp:extent cx="882650" cy="339090"/>
                      <wp:effectExtent l="0" t="0" r="31750" b="2286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4E448F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1.85pt" to="58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15781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7203AC6C" wp14:editId="11FAADC3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168275</wp:posOffset>
                  </wp:positionV>
                  <wp:extent cx="349250" cy="457200"/>
                  <wp:effectExtent l="0" t="0" r="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5781">
              <w:rPr>
                <w:rFonts w:ascii="標楷體" w:eastAsia="標楷體" w:cs="標楷體" w:hint="eastAsia"/>
              </w:rPr>
              <w:t>時間</w:t>
            </w:r>
          </w:p>
          <w:p w:rsidR="00B714D0" w:rsidRPr="00F15781" w:rsidRDefault="00B714D0" w:rsidP="00F6710A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 xml:space="preserve">08:30 ~ </w:t>
            </w:r>
            <w:r w:rsidRPr="00F15781">
              <w:rPr>
                <w:rFonts w:ascii="標楷體" w:eastAsia="標楷體" w:hAnsi="標楷體" w:hint="eastAsia"/>
              </w:rPr>
              <w:t>9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0</w:t>
            </w:r>
            <w:r w:rsidRPr="00F15781">
              <w:rPr>
                <w:rFonts w:ascii="標楷體" w:eastAsia="標楷體" w:hAnsi="標楷體" w:hint="eastAsia"/>
              </w:rPr>
              <w:t>9</w:t>
            </w:r>
            <w:r w:rsidRPr="00F15781">
              <w:rPr>
                <w:rFonts w:ascii="標楷體" w:eastAsia="標楷體" w:hAnsi="標楷體"/>
              </w:rPr>
              <w:t>:30 ~ 10:30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963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10:30 ~ 1</w:t>
            </w:r>
            <w:r w:rsidRPr="00F15781">
              <w:rPr>
                <w:rFonts w:ascii="標楷體" w:eastAsia="標楷體" w:hAnsi="標楷體" w:hint="eastAsia"/>
              </w:rPr>
              <w:t>1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1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2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962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13:30 ~ 1</w:t>
            </w:r>
            <w:r w:rsidRPr="00F15781">
              <w:rPr>
                <w:rFonts w:ascii="標楷體" w:eastAsia="標楷體" w:hAnsi="標楷體" w:hint="eastAsia"/>
              </w:rPr>
              <w:t>4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第五堂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4</w:t>
            </w:r>
            <w:r w:rsidRPr="00F15781">
              <w:rPr>
                <w:rFonts w:ascii="標楷體" w:eastAsia="標楷體" w:hAnsi="標楷體"/>
              </w:rPr>
              <w:t>:30 ~ 15:30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第六堂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5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6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第七堂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/>
              </w:rPr>
              <w:t>1</w:t>
            </w:r>
            <w:r w:rsidRPr="00F15781">
              <w:rPr>
                <w:rFonts w:ascii="標楷體" w:eastAsia="標楷體" w:hAnsi="標楷體" w:hint="eastAsia"/>
              </w:rPr>
              <w:t>6</w:t>
            </w:r>
            <w:r w:rsidRPr="00F15781">
              <w:rPr>
                <w:rFonts w:ascii="標楷體" w:eastAsia="標楷體" w:hAnsi="標楷體"/>
              </w:rPr>
              <w:t>:30 ~ 1</w:t>
            </w:r>
            <w:r w:rsidRPr="00F15781">
              <w:rPr>
                <w:rFonts w:ascii="標楷體" w:eastAsia="標楷體" w:hAnsi="標楷體" w:hint="eastAsia"/>
              </w:rPr>
              <w:t>7</w:t>
            </w:r>
            <w:r w:rsidRPr="00F15781">
              <w:rPr>
                <w:rFonts w:ascii="標楷體" w:eastAsia="標楷體" w:hAnsi="標楷體"/>
              </w:rPr>
              <w:t>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第八堂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</w:tcBorders>
          </w:tcPr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17:30 ~ 18:30</w:t>
            </w:r>
          </w:p>
          <w:p w:rsidR="00B714D0" w:rsidRPr="00F15781" w:rsidRDefault="00B714D0" w:rsidP="00F6710A">
            <w:pPr>
              <w:jc w:val="center"/>
              <w:rPr>
                <w:rFonts w:ascii="標楷體" w:eastAsia="標楷體" w:hAnsi="標楷體"/>
              </w:rPr>
            </w:pPr>
            <w:r w:rsidRPr="00F15781">
              <w:rPr>
                <w:rFonts w:ascii="標楷體" w:eastAsia="標楷體" w:hAnsi="標楷體" w:hint="eastAsia"/>
              </w:rPr>
              <w:t>第九堂</w:t>
            </w:r>
          </w:p>
        </w:tc>
      </w:tr>
      <w:tr w:rsidR="00B714D0" w:rsidRPr="00F15781" w:rsidTr="00B714D0">
        <w:trPr>
          <w:trHeight w:val="833"/>
        </w:trPr>
        <w:tc>
          <w:tcPr>
            <w:tcW w:w="144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pacing w:line="360" w:lineRule="auto"/>
              <w:ind w:left="57" w:right="57"/>
              <w:rPr>
                <w:rFonts w:ascii="標楷體" w:eastAsia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10月23日</w:t>
            </w:r>
          </w:p>
          <w:p w:rsidR="00B714D0" w:rsidRPr="00F15781" w:rsidRDefault="00B714D0" w:rsidP="00F6710A">
            <w:pPr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cs="標楷體" w:hint="eastAsia"/>
              </w:rPr>
              <w:t>星期五</w:t>
            </w:r>
          </w:p>
        </w:tc>
        <w:tc>
          <w:tcPr>
            <w:tcW w:w="9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術科技術操作林廣建</w:t>
            </w:r>
          </w:p>
        </w:tc>
        <w:tc>
          <w:tcPr>
            <w:tcW w:w="192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運動禁藥</w:t>
            </w:r>
          </w:p>
          <w:p w:rsidR="00B714D0" w:rsidRPr="004E7CC3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E7CC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中華奧會</w:t>
            </w:r>
          </w:p>
        </w:tc>
        <w:tc>
          <w:tcPr>
            <w:tcW w:w="1926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運動團隊經營管理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03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兩岸體育交流規範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7CC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中華奧會</w:t>
            </w:r>
          </w:p>
        </w:tc>
      </w:tr>
      <w:tr w:rsidR="00B714D0" w:rsidRPr="00F15781" w:rsidTr="00B714D0">
        <w:trPr>
          <w:trHeight w:val="875"/>
        </w:trPr>
        <w:tc>
          <w:tcPr>
            <w:tcW w:w="144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pacing w:line="360" w:lineRule="auto"/>
              <w:ind w:left="57" w:right="57"/>
              <w:rPr>
                <w:rFonts w:ascii="標楷體" w:eastAsia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10月24日</w:t>
            </w:r>
          </w:p>
          <w:p w:rsidR="00B714D0" w:rsidRPr="00F15781" w:rsidRDefault="00B714D0" w:rsidP="00F6710A">
            <w:pPr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925" w:type="dxa"/>
            <w:gridSpan w:val="4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運動生物力學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蔡琪文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運動競賽技術及戰術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選才學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張明雄</w:t>
            </w:r>
          </w:p>
        </w:tc>
        <w:tc>
          <w:tcPr>
            <w:tcW w:w="962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運動員健康管理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營養學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gridSpan w:val="2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生理學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陳顯宗</w:t>
            </w:r>
          </w:p>
        </w:tc>
        <w:tc>
          <w:tcPr>
            <w:tcW w:w="1036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</w:tr>
      <w:tr w:rsidR="00B714D0" w:rsidRPr="00F15781" w:rsidTr="00B714D0">
        <w:trPr>
          <w:trHeight w:val="821"/>
        </w:trPr>
        <w:tc>
          <w:tcPr>
            <w:tcW w:w="1446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pacing w:line="360" w:lineRule="auto"/>
              <w:ind w:left="57" w:right="57"/>
              <w:rPr>
                <w:rFonts w:ascii="標楷體" w:eastAsia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10月25日</w:t>
            </w:r>
          </w:p>
          <w:p w:rsidR="00B714D0" w:rsidRPr="00F15781" w:rsidRDefault="00B714D0" w:rsidP="00F6710A">
            <w:pPr>
              <w:ind w:left="57" w:right="57"/>
              <w:rPr>
                <w:rFonts w:ascii="標楷體" w:eastAsia="標楷體"/>
              </w:rPr>
            </w:pPr>
            <w:r w:rsidRPr="00F15781"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1925" w:type="dxa"/>
            <w:gridSpan w:val="4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B714D0" w:rsidRPr="00F15781" w:rsidRDefault="00B714D0" w:rsidP="00F6710A">
            <w:pPr>
              <w:snapToGrid w:val="0"/>
              <w:ind w:right="57"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洪 明 弘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體能測驗評估及訓練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管理學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2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運動傷害防護及急救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運動疲勞及恢復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邱翊展</w:t>
            </w:r>
          </w:p>
        </w:tc>
        <w:tc>
          <w:tcPr>
            <w:tcW w:w="963" w:type="dxa"/>
            <w:gridSpan w:val="2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競賽實用英文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張恩隆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運動情報蒐集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及分析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張恩隆</w:t>
            </w:r>
          </w:p>
        </w:tc>
        <w:tc>
          <w:tcPr>
            <w:tcW w:w="1036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714D0" w:rsidRPr="00F15781" w:rsidTr="00B714D0">
        <w:trPr>
          <w:trHeight w:val="625"/>
        </w:trPr>
        <w:tc>
          <w:tcPr>
            <w:tcW w:w="1446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B714D0" w:rsidRPr="00F15781" w:rsidRDefault="00B714D0" w:rsidP="00F6710A">
            <w:pPr>
              <w:spacing w:line="360" w:lineRule="auto"/>
              <w:ind w:left="57" w:right="57"/>
              <w:rPr>
                <w:rFonts w:ascii="標楷體" w:eastAsia="標楷體" w:cs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  <w:spacing w:val="-20"/>
              </w:rPr>
              <w:t>10月</w:t>
            </w:r>
            <w:r w:rsidRPr="00F15781">
              <w:rPr>
                <w:rFonts w:ascii="標楷體" w:eastAsia="標楷體" w:cs="標楷體"/>
                <w:spacing w:val="-20"/>
              </w:rPr>
              <w:t>2</w:t>
            </w:r>
            <w:r w:rsidRPr="00F15781">
              <w:rPr>
                <w:rFonts w:ascii="標楷體" w:eastAsia="標楷體" w:cs="標楷體" w:hint="eastAsia"/>
                <w:spacing w:val="-20"/>
              </w:rPr>
              <w:t>6日</w:t>
            </w:r>
          </w:p>
          <w:p w:rsidR="00B714D0" w:rsidRPr="00F15781" w:rsidRDefault="00B714D0" w:rsidP="00F6710A">
            <w:pPr>
              <w:ind w:left="57" w:right="57"/>
              <w:rPr>
                <w:rFonts w:ascii="標楷體" w:eastAsia="標楷體" w:cs="標楷體"/>
                <w:spacing w:val="-20"/>
              </w:rPr>
            </w:pPr>
            <w:r w:rsidRPr="00F15781">
              <w:rPr>
                <w:rFonts w:ascii="標楷體" w:eastAsia="標楷體" w:cs="標楷體" w:hint="eastAsia"/>
              </w:rPr>
              <w:t>星期一</w:t>
            </w:r>
          </w:p>
        </w:tc>
        <w:tc>
          <w:tcPr>
            <w:tcW w:w="1925" w:type="dxa"/>
            <w:gridSpan w:val="4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運動教練、訓練學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柳 信 美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教練心理學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黃威榮</w:t>
            </w:r>
          </w:p>
        </w:tc>
        <w:tc>
          <w:tcPr>
            <w:tcW w:w="96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訓練計畫擬定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黃威榮</w:t>
            </w:r>
          </w:p>
        </w:tc>
        <w:tc>
          <w:tcPr>
            <w:tcW w:w="1925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術科技術操作</w:t>
            </w:r>
          </w:p>
          <w:p w:rsidR="00B714D0" w:rsidRPr="00F15781" w:rsidRDefault="00B714D0" w:rsidP="00F6710A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gridSpan w:val="2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術科技術操作</w:t>
            </w: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963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cs="標楷體" w:hint="eastAsia"/>
                <w:sz w:val="22"/>
                <w:szCs w:val="22"/>
              </w:rPr>
              <w:t>及筆試和術科考試</w:t>
            </w:r>
          </w:p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15781">
              <w:rPr>
                <w:rFonts w:ascii="標楷體" w:eastAsia="標楷體" w:hAnsi="標楷體" w:hint="eastAsia"/>
                <w:sz w:val="22"/>
                <w:szCs w:val="22"/>
              </w:rPr>
              <w:t>林廣建</w:t>
            </w:r>
          </w:p>
        </w:tc>
        <w:tc>
          <w:tcPr>
            <w:tcW w:w="1036" w:type="dxa"/>
            <w:gridSpan w:val="2"/>
            <w:tcBorders>
              <w:top w:val="double" w:sz="6" w:space="0" w:color="auto"/>
              <w:left w:val="single" w:sz="8" w:space="0" w:color="auto"/>
              <w:bottom w:val="single" w:sz="12" w:space="0" w:color="auto"/>
              <w:tl2br w:val="single" w:sz="4" w:space="0" w:color="auto"/>
            </w:tcBorders>
          </w:tcPr>
          <w:p w:rsidR="00B714D0" w:rsidRPr="00F15781" w:rsidRDefault="00B714D0" w:rsidP="00F6710A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主持人：</w:t>
            </w:r>
          </w:p>
        </w:tc>
        <w:tc>
          <w:tcPr>
            <w:tcW w:w="546" w:type="dxa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/>
                <w:sz w:val="18"/>
              </w:rPr>
              <w:t>1.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亞洲花式撞球聯盟會長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凃永輝　會長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授課人：</w:t>
            </w:r>
          </w:p>
        </w:tc>
        <w:tc>
          <w:tcPr>
            <w:tcW w:w="546" w:type="dxa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/>
                <w:sz w:val="18"/>
              </w:rPr>
              <w:t>2.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陳顯宗  教授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/>
                <w:sz w:val="18"/>
              </w:rPr>
              <w:t>3.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中華奧林匹克委員會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講師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/>
                <w:sz w:val="18"/>
              </w:rPr>
              <w:t>4.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上海體育學院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邱翊展　博士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/>
                <w:sz w:val="18"/>
              </w:rPr>
              <w:t>5.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明新科技大學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蔡琪文  教授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  <w:vAlign w:val="center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6.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黃威榮  講師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  <w:vAlign w:val="center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7.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臺北市立大學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林廣建  講師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  <w:vAlign w:val="center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8.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中華民國撞球總會 司諾克委員會主任委員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張恩隆  先生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  <w:vAlign w:val="center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9.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中華民國撞球總會 A級教練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張明雄  先生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  <w:vAlign w:val="center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10.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中華民國撞球總會 A級教練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柳信美  女士</w:t>
            </w:r>
          </w:p>
        </w:tc>
      </w:tr>
      <w:tr w:rsidR="00B714D0" w:rsidRPr="008933C8" w:rsidTr="00B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6" w:type="dxa"/>
          <w:wAfter w:w="662" w:type="dxa"/>
        </w:trPr>
        <w:tc>
          <w:tcPr>
            <w:tcW w:w="1148" w:type="dxa"/>
            <w:gridSpan w:val="2"/>
          </w:tcPr>
          <w:p w:rsidR="00B714D0" w:rsidRPr="00B714D0" w:rsidRDefault="00B714D0" w:rsidP="00F6710A">
            <w:pPr>
              <w:snapToGrid w:val="0"/>
              <w:rPr>
                <w:rFonts w:ascii="標楷體" w:eastAsia="標楷體"/>
                <w:sz w:val="18"/>
              </w:rPr>
            </w:pPr>
          </w:p>
        </w:tc>
        <w:tc>
          <w:tcPr>
            <w:tcW w:w="546" w:type="dxa"/>
            <w:vAlign w:val="center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11.</w:t>
            </w:r>
          </w:p>
        </w:tc>
        <w:tc>
          <w:tcPr>
            <w:tcW w:w="5389" w:type="dxa"/>
            <w:gridSpan w:val="7"/>
          </w:tcPr>
          <w:p w:rsidR="00B714D0" w:rsidRPr="00B714D0" w:rsidRDefault="00B714D0" w:rsidP="00F6710A">
            <w:pPr>
              <w:snapToGrid w:val="0"/>
              <w:rPr>
                <w:rFonts w:ascii="標楷體" w:eastAsia="標楷體" w:cs="標楷體"/>
                <w:sz w:val="18"/>
              </w:rPr>
            </w:pPr>
            <w:r w:rsidRPr="00B714D0">
              <w:rPr>
                <w:rFonts w:ascii="標楷體" w:eastAsia="標楷體" w:cs="標楷體" w:hint="eastAsia"/>
                <w:sz w:val="18"/>
              </w:rPr>
              <w:t>中華民國撞球總會 裁判委員會主任委員</w:t>
            </w:r>
          </w:p>
        </w:tc>
        <w:tc>
          <w:tcPr>
            <w:tcW w:w="1833" w:type="dxa"/>
            <w:gridSpan w:val="3"/>
          </w:tcPr>
          <w:p w:rsidR="00B714D0" w:rsidRPr="00B714D0" w:rsidRDefault="00B714D0" w:rsidP="00F6710A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  <w:r w:rsidRPr="00B714D0">
              <w:rPr>
                <w:rFonts w:ascii="標楷體" w:eastAsia="標楷體" w:hint="eastAsia"/>
                <w:sz w:val="18"/>
              </w:rPr>
              <w:t>洪明弘  先生</w:t>
            </w:r>
          </w:p>
        </w:tc>
      </w:tr>
    </w:tbl>
    <w:p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591CE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proofErr w:type="gramEnd"/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4F17AC">
        <w:rPr>
          <w:rFonts w:ascii="標楷體" w:eastAsia="標楷體" w:hAnsi="標楷體" w:cs="標楷體" w:hint="eastAsia"/>
          <w:b/>
          <w:sz w:val="36"/>
          <w:szCs w:val="36"/>
        </w:rPr>
        <w:t xml:space="preserve">B 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CF3F8D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8D" w:rsidRDefault="00196F50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</w:t>
            </w:r>
          </w:p>
          <w:p w:rsidR="00196F50" w:rsidRPr="00591CEF" w:rsidRDefault="00CF3F8D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JPG檔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59" w:rsidRDefault="00814D59" w:rsidP="00814D5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</w:t>
            </w:r>
          </w:p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6F50" w:rsidRDefault="00196F50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sectPr w:rsidR="00196F50" w:rsidSect="00764863">
      <w:pgSz w:w="11906" w:h="16838" w:code="9"/>
      <w:pgMar w:top="907" w:right="1134" w:bottom="90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642BB"/>
    <w:multiLevelType w:val="hybridMultilevel"/>
    <w:tmpl w:val="ED5C9EBC"/>
    <w:lvl w:ilvl="0" w:tplc="3B7EBB10">
      <w:start w:val="1"/>
      <w:numFmt w:val="taiwaneseCountingThousand"/>
      <w:lvlText w:val="(%1)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6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8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C799C"/>
    <w:rsid w:val="000F77F8"/>
    <w:rsid w:val="00196F50"/>
    <w:rsid w:val="002248B9"/>
    <w:rsid w:val="002A675B"/>
    <w:rsid w:val="0038777E"/>
    <w:rsid w:val="00465037"/>
    <w:rsid w:val="00483527"/>
    <w:rsid w:val="00484927"/>
    <w:rsid w:val="00495944"/>
    <w:rsid w:val="004B2CB7"/>
    <w:rsid w:val="004F17AC"/>
    <w:rsid w:val="00511597"/>
    <w:rsid w:val="00520900"/>
    <w:rsid w:val="005459B8"/>
    <w:rsid w:val="005D33BA"/>
    <w:rsid w:val="005D570E"/>
    <w:rsid w:val="005E615E"/>
    <w:rsid w:val="00664AC5"/>
    <w:rsid w:val="006D2074"/>
    <w:rsid w:val="00764863"/>
    <w:rsid w:val="00786864"/>
    <w:rsid w:val="00814D59"/>
    <w:rsid w:val="00834E2D"/>
    <w:rsid w:val="00887BE6"/>
    <w:rsid w:val="009466D1"/>
    <w:rsid w:val="009D7348"/>
    <w:rsid w:val="00A00BE9"/>
    <w:rsid w:val="00B660C8"/>
    <w:rsid w:val="00B67708"/>
    <w:rsid w:val="00B714D0"/>
    <w:rsid w:val="00B81B16"/>
    <w:rsid w:val="00BA3554"/>
    <w:rsid w:val="00BC36AA"/>
    <w:rsid w:val="00CB5CD5"/>
    <w:rsid w:val="00CD1809"/>
    <w:rsid w:val="00CD2076"/>
    <w:rsid w:val="00CF3F8D"/>
    <w:rsid w:val="00D87B6A"/>
    <w:rsid w:val="00DE3775"/>
    <w:rsid w:val="00E42942"/>
    <w:rsid w:val="00EA1301"/>
    <w:rsid w:val="00F36C4D"/>
    <w:rsid w:val="00F95832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342</Words>
  <Characters>1952</Characters>
  <Application>Microsoft Office Word</Application>
  <DocSecurity>0</DocSecurity>
  <Lines>16</Lines>
  <Paragraphs>4</Paragraphs>
  <ScaleCrop>false</ScaleCrop>
  <Company>SYNNEX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2020-06-30T08:45:00Z</cp:lastPrinted>
  <dcterms:created xsi:type="dcterms:W3CDTF">2018-05-16T08:18:00Z</dcterms:created>
  <dcterms:modified xsi:type="dcterms:W3CDTF">2020-09-16T01:50:00Z</dcterms:modified>
</cp:coreProperties>
</file>