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2A675B">
        <w:rPr>
          <w:rFonts w:ascii="標楷體" w:eastAsia="標楷體" w:hint="eastAsia"/>
          <w:sz w:val="36"/>
        </w:rPr>
        <w:t>109</w:t>
      </w:r>
      <w:r>
        <w:rPr>
          <w:rFonts w:ascii="標楷體" w:eastAsia="標楷體" w:hint="eastAsia"/>
          <w:sz w:val="36"/>
        </w:rPr>
        <w:t>年全國</w:t>
      </w:r>
      <w:r w:rsidR="0074060E">
        <w:rPr>
          <w:rFonts w:ascii="標楷體" w:eastAsia="標楷體" w:hint="eastAsia"/>
          <w:sz w:val="36"/>
        </w:rPr>
        <w:t>C</w:t>
      </w:r>
      <w:r w:rsidR="002A675B">
        <w:rPr>
          <w:rFonts w:ascii="標楷體" w:eastAsia="標楷體" w:hint="eastAsia"/>
          <w:sz w:val="36"/>
        </w:rPr>
        <w:t>級</w:t>
      </w:r>
      <w:r w:rsidR="00814D59">
        <w:rPr>
          <w:rFonts w:ascii="標楷體" w:eastAsia="標楷體" w:hint="eastAsia"/>
          <w:sz w:val="36"/>
        </w:rPr>
        <w:t>教練</w:t>
      </w:r>
      <w:r>
        <w:rPr>
          <w:rFonts w:ascii="標楷體" w:eastAsia="標楷體" w:hint="eastAsia"/>
          <w:sz w:val="36"/>
        </w:rPr>
        <w:t>講習會</w:t>
      </w:r>
    </w:p>
    <w:p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:rsidR="00664AC5" w:rsidRDefault="00664AC5" w:rsidP="00664AC5">
      <w:pPr>
        <w:snapToGrid w:val="0"/>
        <w:rPr>
          <w:rFonts w:eastAsia="標楷體"/>
          <w:sz w:val="16"/>
        </w:rPr>
      </w:pPr>
    </w:p>
    <w:p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</w:t>
      </w:r>
      <w:r w:rsidR="00814D59" w:rsidRPr="00E80412">
        <w:rPr>
          <w:rFonts w:ascii="標楷體" w:eastAsia="標楷體" w:hAnsi="標楷體" w:hint="eastAsia"/>
          <w:sz w:val="28"/>
          <w:szCs w:val="28"/>
        </w:rPr>
        <w:t>為建立健全教練制度，提高我國撞球教練素質，培養撞球教練人才，提升我國撞球技術水準</w:t>
      </w:r>
      <w:r>
        <w:rPr>
          <w:rFonts w:ascii="標楷體" w:eastAsia="標楷體" w:hint="eastAsia"/>
          <w:sz w:val="28"/>
        </w:rPr>
        <w:t>。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</w:t>
      </w:r>
      <w:r w:rsidR="00814D59">
        <w:rPr>
          <w:rFonts w:ascii="標楷體" w:eastAsia="標楷體" w:hint="eastAsia"/>
          <w:sz w:val="28"/>
        </w:rPr>
        <w:t>教練</w:t>
      </w:r>
      <w:r>
        <w:rPr>
          <w:rFonts w:ascii="標楷體" w:eastAsia="標楷體" w:hint="eastAsia"/>
          <w:sz w:val="28"/>
        </w:rPr>
        <w:t>制度實施辦法。</w:t>
      </w:r>
    </w:p>
    <w:p w:rsidR="00F63E5C" w:rsidRDefault="00664AC5" w:rsidP="00F63E5C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r w:rsidR="00F63E5C">
        <w:rPr>
          <w:rFonts w:ascii="標楷體" w:eastAsia="標楷體" w:hint="eastAsia"/>
          <w:sz w:val="28"/>
        </w:rPr>
        <w:t>中華民國109年9月15日體</w:t>
      </w:r>
      <w:proofErr w:type="gramStart"/>
      <w:r w:rsidR="00F63E5C">
        <w:rPr>
          <w:rFonts w:ascii="標楷體" w:eastAsia="標楷體" w:hint="eastAsia"/>
          <w:sz w:val="28"/>
        </w:rPr>
        <w:t>總業字</w:t>
      </w:r>
      <w:proofErr w:type="gramEnd"/>
      <w:r w:rsidR="00F63E5C">
        <w:rPr>
          <w:rFonts w:ascii="標楷體" w:eastAsia="標楷體" w:hint="eastAsia"/>
          <w:sz w:val="28"/>
        </w:rPr>
        <w:t>第1090001325號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bookmarkStart w:id="0" w:name="_GoBack"/>
      <w:bookmarkEnd w:id="0"/>
      <w:r>
        <w:rPr>
          <w:rFonts w:ascii="標楷體" w:eastAsia="標楷體" w:hint="eastAsia"/>
          <w:sz w:val="28"/>
        </w:rPr>
        <w:t>指導單位：教育部體育署、中華民國體育運動總會</w:t>
      </w:r>
      <w:r w:rsidR="00F95832">
        <w:rPr>
          <w:rFonts w:ascii="標楷體" w:eastAsia="標楷體" w:hint="eastAsia"/>
          <w:sz w:val="28"/>
        </w:rPr>
        <w:t>、中華奧林匹克委員會</w:t>
      </w:r>
    </w:p>
    <w:p w:rsidR="00664AC5" w:rsidRPr="002A675B" w:rsidRDefault="00F64153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報名費用：新臺幣</w:t>
      </w:r>
      <w:r w:rsidRPr="00F64153">
        <w:rPr>
          <w:rFonts w:ascii="標楷體" w:eastAsia="標楷體" w:hint="eastAsia"/>
          <w:color w:val="FF0000"/>
          <w:sz w:val="28"/>
        </w:rPr>
        <w:t>參</w:t>
      </w:r>
      <w:r w:rsidR="00664AC5" w:rsidRPr="00F64153">
        <w:rPr>
          <w:rFonts w:ascii="標楷體" w:eastAsia="標楷體" w:hint="eastAsia"/>
          <w:color w:val="FF0000"/>
          <w:sz w:val="28"/>
        </w:rPr>
        <w:t>仟</w:t>
      </w:r>
      <w:r w:rsidR="00664AC5">
        <w:rPr>
          <w:rFonts w:ascii="標楷體" w:eastAsia="標楷體" w:hint="eastAsia"/>
          <w:sz w:val="28"/>
        </w:rPr>
        <w:t>元整。</w:t>
      </w:r>
    </w:p>
    <w:p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109</w:t>
      </w:r>
      <w:r w:rsidRPr="00495944">
        <w:rPr>
          <w:rFonts w:ascii="標楷體" w:eastAsia="標楷體" w:hint="eastAsia"/>
          <w:sz w:val="28"/>
        </w:rPr>
        <w:t>年</w:t>
      </w:r>
      <w:r w:rsidR="00FE2499">
        <w:rPr>
          <w:rFonts w:ascii="標楷體" w:eastAsia="標楷體" w:hint="eastAsia"/>
          <w:sz w:val="28"/>
        </w:rPr>
        <w:t>9</w:t>
      </w:r>
      <w:r w:rsidRPr="00495944">
        <w:rPr>
          <w:rFonts w:ascii="標楷體" w:eastAsia="標楷體" w:hint="eastAsia"/>
          <w:sz w:val="28"/>
        </w:rPr>
        <w:t>月</w:t>
      </w:r>
      <w:r w:rsidR="0074060E">
        <w:rPr>
          <w:rFonts w:ascii="標楷體" w:eastAsia="標楷體" w:hint="eastAsia"/>
          <w:sz w:val="28"/>
        </w:rPr>
        <w:t>21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D305DF">
        <w:rPr>
          <w:rFonts w:ascii="標楷體" w:eastAsia="標楷體" w:hint="eastAsia"/>
          <w:kern w:val="0"/>
          <w:sz w:val="28"/>
        </w:rPr>
        <w:t>0934-131-149林廣建先生</w:t>
      </w:r>
      <w:r w:rsidR="00D305DF">
        <w:rPr>
          <w:rFonts w:ascii="標楷體" w:eastAsia="標楷體" w:hAnsi="標楷體" w:hint="eastAsia"/>
          <w:kern w:val="0"/>
          <w:sz w:val="28"/>
        </w:rPr>
        <w:t>、</w:t>
      </w:r>
      <w:r w:rsidR="00D305DF">
        <w:rPr>
          <w:rFonts w:ascii="標楷體" w:eastAsia="標楷體" w:hint="eastAsia"/>
          <w:kern w:val="0"/>
          <w:sz w:val="28"/>
        </w:rPr>
        <w:t>02-2728-1993林</w:t>
      </w:r>
      <w:proofErr w:type="gramStart"/>
      <w:r w:rsidR="00D305DF">
        <w:rPr>
          <w:rFonts w:ascii="標楷體" w:eastAsia="標楷體" w:hint="eastAsia"/>
          <w:kern w:val="0"/>
          <w:sz w:val="28"/>
        </w:rPr>
        <w:t>媺玟</w:t>
      </w:r>
      <w:proofErr w:type="gramEnd"/>
      <w:r w:rsidR="00D305DF">
        <w:rPr>
          <w:rFonts w:ascii="標楷體" w:eastAsia="標楷體" w:hint="eastAsia"/>
          <w:kern w:val="0"/>
          <w:sz w:val="28"/>
        </w:rPr>
        <w:t>小姐</w:t>
      </w:r>
    </w:p>
    <w:p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實施日期：10</w:t>
      </w:r>
      <w:r w:rsidR="005459B8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</w:t>
      </w:r>
      <w:r w:rsidR="00814D59">
        <w:rPr>
          <w:rFonts w:ascii="標楷體" w:eastAsia="標楷體" w:hint="eastAsia"/>
          <w:sz w:val="28"/>
        </w:rPr>
        <w:t>10</w:t>
      </w:r>
      <w:r w:rsidRPr="00495944">
        <w:rPr>
          <w:rFonts w:ascii="標楷體" w:eastAsia="標楷體" w:hint="eastAsia"/>
          <w:sz w:val="28"/>
        </w:rPr>
        <w:t>月</w:t>
      </w:r>
      <w:r w:rsidR="0074060E">
        <w:rPr>
          <w:rFonts w:ascii="標楷體" w:eastAsia="標楷體" w:hint="eastAsia"/>
          <w:sz w:val="28"/>
        </w:rPr>
        <w:t>16</w:t>
      </w:r>
      <w:r w:rsidRPr="00495944">
        <w:rPr>
          <w:rFonts w:ascii="標楷體" w:eastAsia="標楷體" w:hint="eastAsia"/>
          <w:sz w:val="28"/>
        </w:rPr>
        <w:t>日至</w:t>
      </w:r>
      <w:r w:rsidR="00814D59">
        <w:rPr>
          <w:rFonts w:ascii="標楷體" w:eastAsia="標楷體" w:hint="eastAsia"/>
          <w:sz w:val="28"/>
        </w:rPr>
        <w:t>1</w:t>
      </w:r>
      <w:r w:rsidR="00FE2499">
        <w:rPr>
          <w:rFonts w:ascii="標楷體" w:eastAsia="標楷體" w:hint="eastAsia"/>
          <w:sz w:val="28"/>
        </w:rPr>
        <w:t>0</w:t>
      </w:r>
      <w:r w:rsidRPr="00495944">
        <w:rPr>
          <w:rFonts w:ascii="標楷體" w:eastAsia="標楷體" w:hint="eastAsia"/>
          <w:sz w:val="28"/>
        </w:rPr>
        <w:t>月</w:t>
      </w:r>
      <w:r w:rsidR="0074060E">
        <w:rPr>
          <w:rFonts w:ascii="標楷體" w:eastAsia="標楷體" w:hint="eastAsia"/>
          <w:sz w:val="28"/>
        </w:rPr>
        <w:t>18</w:t>
      </w:r>
      <w:r w:rsidRPr="00495944">
        <w:rPr>
          <w:rFonts w:ascii="標楷體" w:eastAsia="標楷體" w:hint="eastAsia"/>
          <w:sz w:val="28"/>
        </w:rPr>
        <w:t>日舉</w:t>
      </w:r>
      <w:r>
        <w:rPr>
          <w:rFonts w:ascii="標楷體" w:eastAsia="標楷體" w:hint="eastAsia"/>
          <w:sz w:val="28"/>
        </w:rPr>
        <w:t>行。</w:t>
      </w:r>
    </w:p>
    <w:p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74060E">
        <w:rPr>
          <w:rFonts w:ascii="標楷體" w:eastAsia="標楷體" w:hint="eastAsia"/>
          <w:sz w:val="28"/>
        </w:rPr>
        <w:t>3</w:t>
      </w:r>
      <w:r w:rsidR="00664AC5">
        <w:rPr>
          <w:rFonts w:ascii="標楷體" w:eastAsia="標楷體" w:hint="eastAsia"/>
          <w:sz w:val="28"/>
        </w:rPr>
        <w:t>天共</w:t>
      </w:r>
      <w:r w:rsidR="0074060E">
        <w:rPr>
          <w:rFonts w:ascii="標楷體" w:eastAsia="標楷體" w:hint="eastAsia"/>
          <w:sz w:val="28"/>
        </w:rPr>
        <w:t>24</w:t>
      </w:r>
      <w:r w:rsidR="00664AC5">
        <w:rPr>
          <w:rFonts w:ascii="標楷體" w:eastAsia="標楷體" w:hint="eastAsia"/>
          <w:sz w:val="28"/>
        </w:rPr>
        <w:t>小時）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上課地點：臺北市信義區忠孝東路五段524巷1弄29號  </w:t>
      </w:r>
    </w:p>
    <w:p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 w:rsidR="00814D59">
        <w:rPr>
          <w:rFonts w:ascii="標楷體" w:hint="eastAsia"/>
        </w:rPr>
        <w:t>20</w:t>
      </w:r>
      <w:r w:rsidRPr="00450BB0">
        <w:rPr>
          <w:rFonts w:ascii="標楷體" w:hint="eastAsia"/>
        </w:rPr>
        <w:t>歲以上之本會各級會員或本會各級團體會員所屬會員。</w:t>
      </w:r>
    </w:p>
    <w:p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申請人有下列各款情事之</w:t>
      </w:r>
      <w:proofErr w:type="gramStart"/>
      <w:r w:rsidR="00495944" w:rsidRPr="009D734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495944" w:rsidRPr="009D7348">
        <w:rPr>
          <w:rFonts w:ascii="標楷體" w:eastAsia="標楷體" w:hAnsi="標楷體" w:hint="eastAsia"/>
          <w:sz w:val="26"/>
          <w:szCs w:val="26"/>
        </w:rPr>
        <w:t>者，不得申請裁判資格之檢定：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proofErr w:type="gramStart"/>
      <w:r w:rsidRPr="009D7348">
        <w:rPr>
          <w:rFonts w:ascii="標楷體" w:eastAsia="標楷體" w:hAnsi="標楷體" w:hint="eastAsia"/>
          <w:sz w:val="26"/>
          <w:szCs w:val="26"/>
        </w:rPr>
        <w:t>犯性侵害</w:t>
      </w:r>
      <w:proofErr w:type="gramEnd"/>
      <w:r w:rsidRPr="009D7348">
        <w:rPr>
          <w:rFonts w:ascii="標楷體" w:eastAsia="標楷體" w:hAnsi="標楷體" w:hint="eastAsia"/>
          <w:sz w:val="26"/>
          <w:szCs w:val="26"/>
        </w:rPr>
        <w:t>犯罪防治法第二條第一項所定之罪、妨害風化罪章及妨害自由罪章。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</w:t>
      </w:r>
      <w:r w:rsidR="00814D59">
        <w:rPr>
          <w:rFonts w:ascii="標楷體" w:eastAsia="標楷體" w:hAnsi="標楷體" w:hint="eastAsia"/>
          <w:sz w:val="26"/>
          <w:szCs w:val="26"/>
        </w:rPr>
        <w:t>教練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檢定者，應填具申請書，如附件</w:t>
      </w:r>
      <w:proofErr w:type="gramStart"/>
      <w:r w:rsidR="00495944" w:rsidRPr="009D7348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="00495944" w:rsidRPr="009D7348">
        <w:rPr>
          <w:rFonts w:ascii="標楷體" w:eastAsia="標楷體" w:hAnsi="標楷體" w:hint="eastAsia"/>
          <w:sz w:val="26"/>
          <w:szCs w:val="26"/>
        </w:rPr>
        <w:t>，並檢附下列文件：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:rsidR="00F95832" w:rsidRDefault="00F95832" w:rsidP="00F95832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/>
          <w:sz w:val="26"/>
          <w:szCs w:val="26"/>
        </w:rPr>
      </w:pPr>
    </w:p>
    <w:p w:rsidR="00F95832" w:rsidRPr="00B67708" w:rsidRDefault="00F95832" w:rsidP="00F95832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:rsidR="00FE2499" w:rsidRDefault="0074060E" w:rsidP="00FE2499">
      <w:pPr>
        <w:rPr>
          <w:rFonts w:eastAsia="標楷體"/>
          <w:sz w:val="26"/>
          <w:szCs w:val="26"/>
        </w:rPr>
      </w:pPr>
      <w:r w:rsidRPr="0074060E">
        <w:rPr>
          <w:rFonts w:eastAsia="標楷體"/>
          <w:sz w:val="26"/>
          <w:szCs w:val="26"/>
        </w:rPr>
        <w:t>高級中等學校以上畢業，受運動專業訓練，並熟悉運動之教育訓練及競賽規則且品行端正愛好體育運動之人員。</w:t>
      </w:r>
    </w:p>
    <w:p w:rsidR="0074060E" w:rsidRDefault="0074060E" w:rsidP="00FE2499">
      <w:pPr>
        <w:rPr>
          <w:rFonts w:eastAsia="標楷體"/>
          <w:sz w:val="26"/>
          <w:szCs w:val="26"/>
        </w:rPr>
      </w:pPr>
    </w:p>
    <w:p w:rsidR="0074060E" w:rsidRPr="0074060E" w:rsidRDefault="0074060E" w:rsidP="00FE2499">
      <w:pPr>
        <w:rPr>
          <w:rFonts w:eastAsia="標楷體"/>
          <w:color w:val="FF0000"/>
          <w:sz w:val="26"/>
          <w:szCs w:val="26"/>
        </w:rPr>
      </w:pPr>
    </w:p>
    <w:p w:rsidR="00484927" w:rsidRPr="00484927" w:rsidRDefault="00484927" w:rsidP="00FE2499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:rsidR="00CF3F8D" w:rsidRPr="00CF3F8D" w:rsidRDefault="00CF3F8D" w:rsidP="005E615E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CF3F8D">
        <w:rPr>
          <w:rFonts w:ascii="標楷體" w:eastAsia="標楷體" w:hAnsi="標楷體"/>
          <w:sz w:val="26"/>
          <w:szCs w:val="26"/>
        </w:rPr>
        <w:t>繳交報名表，請使用WORD檔</w:t>
      </w:r>
      <w:r>
        <w:rPr>
          <w:rFonts w:ascii="標楷體" w:eastAsia="標楷體" w:hAnsi="標楷體"/>
          <w:sz w:val="26"/>
          <w:szCs w:val="26"/>
        </w:rPr>
        <w:t>。</w:t>
      </w:r>
    </w:p>
    <w:p w:rsidR="00484927" w:rsidRPr="00786864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三個月內半身脫帽相片電子檔(300dpi以上</w:t>
      </w:r>
      <w:r w:rsidRPr="005E615E">
        <w:rPr>
          <w:rFonts w:ascii="標楷體" w:eastAsia="標楷體" w:hAnsi="標楷體" w:hint="eastAsia"/>
          <w:sz w:val="26"/>
          <w:szCs w:val="26"/>
        </w:rPr>
        <w:t>副檔名「jpg」之圖形檔)</w:t>
      </w:r>
      <w:r w:rsidR="00CF3F8D">
        <w:rPr>
          <w:rFonts w:ascii="標楷體" w:eastAsia="標楷體" w:hAnsi="標楷體" w:hint="eastAsia"/>
          <w:sz w:val="26"/>
          <w:szCs w:val="26"/>
        </w:rPr>
        <w:t>。</w:t>
      </w:r>
    </w:p>
    <w:p w:rsidR="00786864" w:rsidRPr="00786864" w:rsidRDefault="00786864" w:rsidP="00786864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786864">
        <w:rPr>
          <w:rFonts w:ascii="標楷體" w:eastAsia="標楷體" w:hint="eastAsia"/>
          <w:sz w:val="26"/>
          <w:szCs w:val="26"/>
        </w:rPr>
        <w:t>國民身分證、護照或其他身分證明文件。</w:t>
      </w:r>
      <w:r w:rsidRPr="005E615E">
        <w:rPr>
          <w:rFonts w:ascii="標楷體" w:eastAsia="標楷體" w:hint="eastAsia"/>
          <w:sz w:val="26"/>
          <w:szCs w:val="26"/>
        </w:rPr>
        <w:t>正反面電子檔或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Pr="005E615E">
        <w:rPr>
          <w:rFonts w:ascii="標楷體" w:eastAsia="標楷體" w:hint="eastAsia"/>
          <w:sz w:val="26"/>
          <w:szCs w:val="26"/>
        </w:rPr>
        <w:t>（須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清淅</w:t>
      </w:r>
      <w:proofErr w:type="gramEnd"/>
      <w:r w:rsidRPr="005E615E">
        <w:rPr>
          <w:rFonts w:ascii="標楷體" w:eastAsia="標楷體" w:hint="eastAsia"/>
          <w:sz w:val="26"/>
          <w:szCs w:val="26"/>
        </w:rPr>
        <w:t>）</w:t>
      </w:r>
    </w:p>
    <w:p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</w:t>
      </w:r>
      <w:proofErr w:type="gramStart"/>
      <w:r w:rsidR="00484927"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="00484927" w:rsidRPr="005E615E">
        <w:rPr>
          <w:rFonts w:ascii="標楷體" w:eastAsia="標楷體" w:hint="eastAsia"/>
          <w:sz w:val="26"/>
          <w:szCs w:val="26"/>
        </w:rPr>
        <w:t>。</w:t>
      </w:r>
    </w:p>
    <w:p w:rsidR="00484927" w:rsidRPr="00764863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不齊者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，應於講習會後一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內補齊，未依期限內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補齊者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:rsidR="00764863" w:rsidRPr="00764863" w:rsidRDefault="00764863" w:rsidP="00764863">
      <w:pPr>
        <w:pStyle w:val="a5"/>
        <w:numPr>
          <w:ilvl w:val="0"/>
          <w:numId w:val="6"/>
        </w:numPr>
        <w:ind w:leftChars="0" w:hanging="338"/>
        <w:rPr>
          <w:rFonts w:ascii="標楷體" w:eastAsia="標楷體"/>
          <w:sz w:val="26"/>
          <w:szCs w:val="26"/>
        </w:rPr>
      </w:pPr>
      <w:r w:rsidRPr="00764863">
        <w:rPr>
          <w:rFonts w:ascii="標楷體" w:eastAsia="標楷體" w:hint="eastAsia"/>
          <w:sz w:val="26"/>
          <w:szCs w:val="26"/>
        </w:rPr>
        <w:t>最近一個月內核發之警察刑事紀錄證明；具外國籍者，應檢附原護照國開具之行為良好證明文件。</w:t>
      </w:r>
    </w:p>
    <w:p w:rsidR="00484927" w:rsidRPr="009D7348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以上資料證明皆可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掃瞄成電子</w:t>
      </w:r>
      <w:proofErr w:type="gramEnd"/>
      <w:r w:rsidRPr="005E615E">
        <w:rPr>
          <w:rFonts w:ascii="標楷體" w:eastAsia="標楷體" w:hint="eastAsia"/>
          <w:sz w:val="26"/>
          <w:szCs w:val="26"/>
        </w:rPr>
        <w:t>檔mail至總會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9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</w:t>
      </w:r>
      <w:r w:rsidR="00814D59">
        <w:rPr>
          <w:rFonts w:ascii="標楷體" w:eastAsia="標楷體" w:hAnsi="標楷體" w:hint="eastAsia"/>
          <w:sz w:val="26"/>
          <w:szCs w:val="26"/>
        </w:rPr>
        <w:t>教練</w:t>
      </w:r>
      <w:r w:rsidRPr="009D7348">
        <w:rPr>
          <w:rFonts w:ascii="標楷體" w:eastAsia="標楷體" w:hAnsi="標楷體" w:hint="eastAsia"/>
          <w:sz w:val="26"/>
          <w:szCs w:val="26"/>
        </w:rPr>
        <w:t>資格檢定及管理實施計畫</w:t>
      </w:r>
      <w:r w:rsidR="00764863">
        <w:rPr>
          <w:rFonts w:ascii="標楷體" w:eastAsia="標楷體" w:hAnsi="標楷體" w:hint="eastAsia"/>
          <w:sz w:val="26"/>
          <w:szCs w:val="26"/>
        </w:rPr>
        <w:t>。</w:t>
      </w:r>
    </w:p>
    <w:p w:rsidR="009D7348" w:rsidRPr="009D7348" w:rsidRDefault="00814D59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814D59">
        <w:rPr>
          <w:rFonts w:ascii="標楷體" w:eastAsia="標楷體" w:hAnsi="標楷體" w:hint="eastAsia"/>
          <w:sz w:val="26"/>
          <w:szCs w:val="26"/>
        </w:rPr>
        <w:t>本實施計畫經教育部109年5月14日</w:t>
      </w:r>
      <w:proofErr w:type="gramStart"/>
      <w:r w:rsidRPr="00814D59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814D59">
        <w:rPr>
          <w:rFonts w:ascii="標楷體" w:eastAsia="標楷體" w:hAnsi="標楷體" w:hint="eastAsia"/>
          <w:sz w:val="26"/>
          <w:szCs w:val="26"/>
        </w:rPr>
        <w:t>教授體字第1090016296號備查</w:t>
      </w:r>
    </w:p>
    <w:p w:rsidR="00D63A8B" w:rsidRDefault="00D63A8B" w:rsidP="00D63A8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中華民國撞球總會109年C級教練講習會課程表</w:t>
      </w:r>
    </w:p>
    <w:p w:rsidR="00D63A8B" w:rsidRDefault="00D63A8B" w:rsidP="00D63A8B">
      <w:pPr>
        <w:jc w:val="center"/>
        <w:rPr>
          <w:rFonts w:ascii="標楷體" w:eastAsia="標楷體"/>
          <w:color w:val="FF0000"/>
        </w:rPr>
      </w:pPr>
      <w:r>
        <w:rPr>
          <w:rFonts w:ascii="標楷體" w:eastAsia="標楷體" w:cs="標楷體" w:hint="eastAsia"/>
          <w:color w:val="000000"/>
        </w:rPr>
        <w:t>上課日期：109年10月16日～10月18日，共三天</w:t>
      </w:r>
      <w:r>
        <w:rPr>
          <w:rFonts w:ascii="標楷體" w:eastAsia="標楷體" w:cs="標楷體" w:hint="eastAsia"/>
        </w:rPr>
        <w:t>。</w:t>
      </w:r>
    </w:p>
    <w:p w:rsidR="00D63A8B" w:rsidRDefault="00D63A8B" w:rsidP="00D63A8B">
      <w:pPr>
        <w:spacing w:line="360" w:lineRule="auto"/>
        <w:jc w:val="center"/>
        <w:rPr>
          <w:rFonts w:ascii="標楷體" w:eastAsia="標楷體"/>
          <w:spacing w:val="-20"/>
        </w:rPr>
      </w:pPr>
      <w:r>
        <w:rPr>
          <w:rFonts w:ascii="標楷體" w:eastAsia="標楷體" w:cs="標楷體" w:hint="eastAsia"/>
        </w:rPr>
        <w:t>上課地點：臺北市信義區忠孝東路五段524巷1弄29號B區</w:t>
      </w:r>
    </w:p>
    <w:tbl>
      <w:tblPr>
        <w:tblW w:w="10188" w:type="dxa"/>
        <w:tblInd w:w="-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979"/>
        <w:gridCol w:w="981"/>
        <w:gridCol w:w="980"/>
        <w:gridCol w:w="981"/>
        <w:gridCol w:w="980"/>
        <w:gridCol w:w="981"/>
        <w:gridCol w:w="980"/>
        <w:gridCol w:w="981"/>
        <w:gridCol w:w="1042"/>
      </w:tblGrid>
      <w:tr w:rsidR="00D63A8B" w:rsidTr="00D63A8B"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D63A8B" w:rsidRDefault="00D80874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84967A2" wp14:editId="53197284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189230</wp:posOffset>
                  </wp:positionV>
                  <wp:extent cx="316865" cy="415290"/>
                  <wp:effectExtent l="57150" t="38100" r="64135" b="4191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850367">
                            <a:off x="0" y="0"/>
                            <a:ext cx="316865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A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CCDEA4D" wp14:editId="42A25F85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15875</wp:posOffset>
                      </wp:positionV>
                      <wp:extent cx="661670" cy="674370"/>
                      <wp:effectExtent l="0" t="0" r="24130" b="3048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70" cy="674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.25pt" to="38.9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D63A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A373918" wp14:editId="63964E5E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15875</wp:posOffset>
                      </wp:positionV>
                      <wp:extent cx="798830" cy="300990"/>
                      <wp:effectExtent l="0" t="0" r="20320" b="22860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830" cy="300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.25pt" to="49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D63A8B">
              <w:rPr>
                <w:rFonts w:ascii="標楷體" w:eastAsia="標楷體" w:cs="標楷體" w:hint="eastAsia"/>
              </w:rPr>
              <w:t>時間</w:t>
            </w:r>
          </w:p>
          <w:p w:rsidR="00D63A8B" w:rsidRDefault="00D63A8B">
            <w:pPr>
              <w:adjustRightInd w:val="0"/>
              <w:spacing w:line="360" w:lineRule="auto"/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D63A8B" w:rsidRDefault="00D63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 ~ 9:30</w:t>
            </w:r>
          </w:p>
          <w:p w:rsidR="00D63A8B" w:rsidRDefault="00D63A8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D63A8B" w:rsidRDefault="00D63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 ~ 10:30</w:t>
            </w:r>
          </w:p>
          <w:p w:rsidR="00D63A8B" w:rsidRDefault="00D63A8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第二堂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hideMark/>
          </w:tcPr>
          <w:p w:rsidR="00D63A8B" w:rsidRDefault="00D63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 ~ 11:30</w:t>
            </w:r>
          </w:p>
          <w:p w:rsidR="00D63A8B" w:rsidRDefault="00D63A8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D63A8B" w:rsidRDefault="00D63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 ~ 12:30</w:t>
            </w:r>
          </w:p>
          <w:p w:rsidR="00D63A8B" w:rsidRDefault="00D63A8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第四堂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hideMark/>
          </w:tcPr>
          <w:p w:rsidR="00D63A8B" w:rsidRDefault="00D63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 ~ 14:30</w:t>
            </w:r>
          </w:p>
          <w:p w:rsidR="00D63A8B" w:rsidRDefault="00D63A8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D63A8B" w:rsidRDefault="00D63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 ~ 15:30</w:t>
            </w:r>
          </w:p>
          <w:p w:rsidR="00D63A8B" w:rsidRDefault="00D63A8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第六堂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hideMark/>
          </w:tcPr>
          <w:p w:rsidR="00D63A8B" w:rsidRDefault="00D63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 ~ 16:30</w:t>
            </w:r>
          </w:p>
          <w:p w:rsidR="00D63A8B" w:rsidRDefault="00D63A8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第七堂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D63A8B" w:rsidRDefault="00D63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 ~ 17:30</w:t>
            </w:r>
          </w:p>
          <w:p w:rsidR="00D63A8B" w:rsidRDefault="00D63A8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第八堂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D63A8B" w:rsidRDefault="00D63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17:30 ~ 18:30</w:t>
            </w:r>
          </w:p>
          <w:p w:rsidR="00D63A8B" w:rsidRDefault="00D63A8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第九堂</w:t>
            </w:r>
          </w:p>
        </w:tc>
      </w:tr>
      <w:tr w:rsidR="00D63A8B" w:rsidTr="00D63A8B">
        <w:trPr>
          <w:trHeight w:val="1055"/>
        </w:trPr>
        <w:tc>
          <w:tcPr>
            <w:tcW w:w="130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10月16日</w:t>
            </w:r>
          </w:p>
          <w:p w:rsidR="00D63A8B" w:rsidRDefault="00D63A8B">
            <w:pPr>
              <w:adjustRightInd w:val="0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星期五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:rsidR="00D63A8B" w:rsidRDefault="00D63A8B">
            <w:pPr>
              <w:snapToGrid w:val="0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:rsidR="00D63A8B" w:rsidRDefault="00D63A8B">
            <w:pPr>
              <w:adjustRightInd w:val="0"/>
              <w:snapToGrid w:val="0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:rsidR="00D63A8B" w:rsidRDefault="00D63A8B">
            <w:pPr>
              <w:snapToGrid w:val="0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:rsidR="00D63A8B" w:rsidRDefault="00D63A8B">
            <w:pPr>
              <w:adjustRightInd w:val="0"/>
              <w:snapToGrid w:val="0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運動禁藥</w:t>
            </w:r>
          </w:p>
          <w:p w:rsidR="00D63A8B" w:rsidRDefault="00D63A8B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FF0000"/>
                <w:sz w:val="22"/>
                <w:szCs w:val="22"/>
              </w:rPr>
              <w:t>中華奧會</w:t>
            </w:r>
          </w:p>
        </w:tc>
        <w:tc>
          <w:tcPr>
            <w:tcW w:w="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體能測驗、評估及訓練</w:t>
            </w:r>
          </w:p>
          <w:p w:rsidR="00D63A8B" w:rsidRDefault="00D63A8B">
            <w:pPr>
              <w:adjustRightInd w:val="0"/>
              <w:snapToGrid w:val="0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D63A8B" w:rsidRDefault="00D63A8B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選才學</w:t>
            </w:r>
          </w:p>
          <w:p w:rsidR="00D63A8B" w:rsidRDefault="00D63A8B">
            <w:pPr>
              <w:adjustRightInd w:val="0"/>
              <w:snapToGrid w:val="0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運動教練、訓練學</w:t>
            </w:r>
          </w:p>
          <w:p w:rsidR="00D63A8B" w:rsidRDefault="00D63A8B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柳信美</w:t>
            </w:r>
          </w:p>
        </w:tc>
        <w:tc>
          <w:tcPr>
            <w:tcW w:w="10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兩岸體育交流規範</w:t>
            </w:r>
          </w:p>
          <w:p w:rsidR="00D63A8B" w:rsidRDefault="00D63A8B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FF0000"/>
                <w:sz w:val="22"/>
                <w:szCs w:val="22"/>
              </w:rPr>
              <w:t>中華奧會</w:t>
            </w:r>
          </w:p>
        </w:tc>
      </w:tr>
      <w:tr w:rsidR="00D63A8B" w:rsidTr="00D63A8B">
        <w:trPr>
          <w:trHeight w:val="717"/>
        </w:trPr>
        <w:tc>
          <w:tcPr>
            <w:tcW w:w="130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10月17日</w:t>
            </w:r>
          </w:p>
          <w:p w:rsidR="00D63A8B" w:rsidRDefault="00D63A8B">
            <w:pPr>
              <w:adjustRightInd w:val="0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星期六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:rsidR="00D63A8B" w:rsidRDefault="00D63A8B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林耀</w:t>
            </w: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瑆</w:t>
            </w:r>
            <w:proofErr w:type="gramEnd"/>
          </w:p>
        </w:tc>
        <w:tc>
          <w:tcPr>
            <w:tcW w:w="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運動傷害防護及急救</w:t>
            </w:r>
          </w:p>
          <w:p w:rsidR="00D63A8B" w:rsidRDefault="00D63A8B">
            <w:pPr>
              <w:adjustRightInd w:val="0"/>
              <w:snapToGrid w:val="0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邱翊展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D63A8B" w:rsidRDefault="00D63A8B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營養學</w:t>
            </w:r>
          </w:p>
          <w:p w:rsidR="00D63A8B" w:rsidRDefault="00D63A8B">
            <w:pPr>
              <w:adjustRightInd w:val="0"/>
              <w:snapToGrid w:val="0"/>
              <w:ind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邱翊展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:rsidR="00D63A8B" w:rsidRDefault="00D63A8B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撞球運動英文</w:t>
            </w:r>
          </w:p>
          <w:p w:rsidR="00D63A8B" w:rsidRDefault="00D63A8B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張恩隆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撞球</w:t>
            </w:r>
          </w:p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規則</w:t>
            </w:r>
          </w:p>
          <w:p w:rsidR="00D63A8B" w:rsidRDefault="00D63A8B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張恩隆</w:t>
            </w:r>
          </w:p>
        </w:tc>
        <w:tc>
          <w:tcPr>
            <w:tcW w:w="1042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:rsidR="00D63A8B" w:rsidRDefault="00D63A8B">
            <w:pPr>
              <w:snapToGrid w:val="0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:rsidR="00D63A8B" w:rsidRDefault="00D63A8B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</w:tr>
      <w:tr w:rsidR="00D63A8B" w:rsidTr="00D63A8B">
        <w:trPr>
          <w:trHeight w:val="947"/>
        </w:trPr>
        <w:tc>
          <w:tcPr>
            <w:tcW w:w="130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10月18日</w:t>
            </w:r>
          </w:p>
          <w:p w:rsidR="00D63A8B" w:rsidRDefault="00D63A8B">
            <w:pPr>
              <w:adjustRightInd w:val="0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星期日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管理學</w:t>
            </w:r>
          </w:p>
          <w:p w:rsidR="00D63A8B" w:rsidRDefault="00D63A8B">
            <w:pPr>
              <w:adjustRightInd w:val="0"/>
              <w:snapToGrid w:val="0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right="57"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術科技</w:t>
            </w:r>
          </w:p>
          <w:p w:rsidR="00D63A8B" w:rsidRDefault="00D63A8B">
            <w:pPr>
              <w:snapToGrid w:val="0"/>
              <w:ind w:right="57"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術操作</w:t>
            </w:r>
          </w:p>
          <w:p w:rsidR="00D63A8B" w:rsidRDefault="00D63A8B">
            <w:pPr>
              <w:adjustRightInd w:val="0"/>
              <w:snapToGrid w:val="0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心理學</w:t>
            </w:r>
          </w:p>
          <w:p w:rsidR="00D63A8B" w:rsidRDefault="00D63A8B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生理學</w:t>
            </w:r>
          </w:p>
          <w:p w:rsidR="00D63A8B" w:rsidRDefault="00D63A8B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:rsidR="00D63A8B" w:rsidRDefault="00D63A8B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林啟明</w:t>
            </w:r>
          </w:p>
        </w:tc>
        <w:tc>
          <w:tcPr>
            <w:tcW w:w="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</w:p>
          <w:p w:rsidR="00D63A8B" w:rsidRDefault="00D63A8B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陳冠列</w:t>
            </w:r>
            <w:proofErr w:type="gramEnd"/>
          </w:p>
        </w:tc>
        <w:tc>
          <w:tcPr>
            <w:tcW w:w="98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D63A8B" w:rsidRDefault="00D63A8B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筆試及術科考試</w:t>
            </w:r>
          </w:p>
          <w:p w:rsidR="00D63A8B" w:rsidRDefault="00D63A8B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陳冠列</w:t>
            </w:r>
            <w:proofErr w:type="gramEnd"/>
          </w:p>
        </w:tc>
        <w:tc>
          <w:tcPr>
            <w:tcW w:w="1042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12" w:space="0" w:color="auto"/>
              <w:tl2br w:val="single" w:sz="4" w:space="0" w:color="auto"/>
            </w:tcBorders>
          </w:tcPr>
          <w:p w:rsidR="00D63A8B" w:rsidRDefault="00D63A8B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D63A8B" w:rsidRDefault="00D63A8B" w:rsidP="00D63A8B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546"/>
        <w:gridCol w:w="5389"/>
        <w:gridCol w:w="1833"/>
      </w:tblGrid>
      <w:tr w:rsidR="00D63A8B" w:rsidRPr="00D63A8B" w:rsidTr="00D63A8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both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主持人：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亞洲花式撞球聯盟會長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right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凃永輝　會長</w:t>
            </w:r>
          </w:p>
        </w:tc>
      </w:tr>
      <w:tr w:rsidR="00D63A8B" w:rsidRPr="00D63A8B" w:rsidTr="00D63A8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both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授課人：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臺北市立大學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right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陳顯宗  教授</w:t>
            </w:r>
          </w:p>
        </w:tc>
      </w:tr>
      <w:tr w:rsidR="00D63A8B" w:rsidRPr="00D63A8B" w:rsidTr="00D63A8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中華奧林匹克委員會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right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 xml:space="preserve">講師　</w:t>
            </w:r>
          </w:p>
        </w:tc>
      </w:tr>
      <w:tr w:rsidR="00D63A8B" w:rsidRPr="00D63A8B" w:rsidTr="00D63A8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上海體育學院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right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邱翊展　博士</w:t>
            </w:r>
          </w:p>
        </w:tc>
      </w:tr>
      <w:tr w:rsidR="00D63A8B" w:rsidRPr="00D63A8B" w:rsidTr="00D63A8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明新科技大學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right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蔡琪文  教授</w:t>
            </w:r>
          </w:p>
        </w:tc>
      </w:tr>
      <w:tr w:rsidR="00D63A8B" w:rsidRPr="00D63A8B" w:rsidTr="00D63A8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臺北市立大學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wordWrap w:val="0"/>
              <w:adjustRightInd w:val="0"/>
              <w:snapToGrid w:val="0"/>
              <w:jc w:val="right"/>
              <w:rPr>
                <w:rFonts w:ascii="標楷體" w:eastAsia="標楷體" w:cs="標楷體"/>
                <w:sz w:val="22"/>
              </w:rPr>
            </w:pPr>
            <w:proofErr w:type="gramStart"/>
            <w:r w:rsidRPr="00D63A8B">
              <w:rPr>
                <w:rFonts w:ascii="標楷體" w:eastAsia="標楷體" w:cs="標楷體" w:hint="eastAsia"/>
                <w:sz w:val="22"/>
              </w:rPr>
              <w:t>陳冠列</w:t>
            </w:r>
            <w:proofErr w:type="gramEnd"/>
            <w:r w:rsidRPr="00D63A8B">
              <w:rPr>
                <w:rFonts w:ascii="標楷體" w:eastAsia="標楷體" w:cs="標楷體" w:hint="eastAsia"/>
                <w:sz w:val="22"/>
              </w:rPr>
              <w:t xml:space="preserve">  講師</w:t>
            </w:r>
          </w:p>
        </w:tc>
      </w:tr>
      <w:tr w:rsidR="00D63A8B" w:rsidRPr="00D63A8B" w:rsidTr="00D63A8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臺北市立大學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wordWrap w:val="0"/>
              <w:adjustRightInd w:val="0"/>
              <w:snapToGrid w:val="0"/>
              <w:jc w:val="right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林廣建  講師</w:t>
            </w:r>
          </w:p>
        </w:tc>
      </w:tr>
      <w:tr w:rsidR="00D63A8B" w:rsidRPr="00D63A8B" w:rsidTr="00D63A8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中華民國撞球總會 司諾克委員會主任委員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right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張恩隆  先生</w:t>
            </w:r>
          </w:p>
        </w:tc>
      </w:tr>
      <w:tr w:rsidR="00D63A8B" w:rsidRPr="00D63A8B" w:rsidTr="00D63A8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9.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中華民國撞球總會 技術球委員會主任委員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right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林啟明  先生</w:t>
            </w:r>
          </w:p>
        </w:tc>
      </w:tr>
      <w:tr w:rsidR="00D63A8B" w:rsidRPr="00D63A8B" w:rsidTr="00D63A8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10.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中華民國撞球總會 A級教練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right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柳信美  女士</w:t>
            </w:r>
          </w:p>
        </w:tc>
      </w:tr>
      <w:tr w:rsidR="00D63A8B" w:rsidRPr="00D63A8B" w:rsidTr="00D63A8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D63A8B" w:rsidRDefault="00D63A8B">
            <w:pPr>
              <w:adjustRightInd w:val="0"/>
              <w:snapToGrid w:val="0"/>
              <w:jc w:val="center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11.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rPr>
                <w:rFonts w:ascii="標楷體" w:eastAsia="標楷體" w:cs="標楷體"/>
                <w:sz w:val="22"/>
              </w:rPr>
            </w:pPr>
            <w:r w:rsidRPr="00D63A8B">
              <w:rPr>
                <w:rFonts w:ascii="標楷體" w:eastAsia="標楷體" w:cs="標楷體" w:hint="eastAsia"/>
                <w:sz w:val="22"/>
              </w:rPr>
              <w:t>中華民國撞球總會國際裁判 A級教練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B" w:rsidRPr="00D63A8B" w:rsidRDefault="00D63A8B">
            <w:pPr>
              <w:adjustRightInd w:val="0"/>
              <w:snapToGrid w:val="0"/>
              <w:jc w:val="right"/>
              <w:rPr>
                <w:rFonts w:ascii="標楷體" w:eastAsia="標楷體"/>
                <w:sz w:val="22"/>
              </w:rPr>
            </w:pPr>
            <w:r w:rsidRPr="00D63A8B">
              <w:rPr>
                <w:rFonts w:ascii="標楷體" w:eastAsia="標楷體" w:hint="eastAsia"/>
                <w:sz w:val="22"/>
              </w:rPr>
              <w:t>林耀</w:t>
            </w:r>
            <w:proofErr w:type="gramStart"/>
            <w:r w:rsidRPr="00D63A8B">
              <w:rPr>
                <w:rFonts w:ascii="標楷體" w:eastAsia="標楷體" w:hint="eastAsia"/>
                <w:sz w:val="22"/>
              </w:rPr>
              <w:t>瑆</w:t>
            </w:r>
            <w:proofErr w:type="gramEnd"/>
            <w:r w:rsidRPr="00D63A8B">
              <w:rPr>
                <w:rFonts w:ascii="標楷體" w:eastAsia="標楷體" w:hint="eastAsia"/>
                <w:sz w:val="22"/>
              </w:rPr>
              <w:t xml:space="preserve">  先生</w:t>
            </w:r>
          </w:p>
        </w:tc>
      </w:tr>
    </w:tbl>
    <w:p w:rsidR="00196F50" w:rsidRPr="00591CEF" w:rsidRDefault="00196F50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91CEF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591CEF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591CEF">
        <w:rPr>
          <w:rFonts w:ascii="標楷體" w:eastAsia="標楷體" w:hAnsi="標楷體" w:hint="eastAsia"/>
          <w:b/>
          <w:sz w:val="36"/>
          <w:szCs w:val="36"/>
        </w:rPr>
        <w:t>撞球總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會</w:t>
      </w:r>
      <w:proofErr w:type="gramStart"/>
      <w:r>
        <w:rPr>
          <w:rFonts w:ascii="標楷體" w:eastAsia="標楷體" w:hAnsi="標楷體" w:cs="標楷體" w:hint="eastAsia"/>
          <w:b/>
          <w:sz w:val="36"/>
          <w:szCs w:val="36"/>
        </w:rPr>
        <w:t>109</w:t>
      </w:r>
      <w:proofErr w:type="gramEnd"/>
      <w:r w:rsidRPr="00591CEF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74060E">
        <w:rPr>
          <w:rFonts w:ascii="標楷體" w:eastAsia="標楷體" w:hAnsi="標楷體" w:cs="標楷體" w:hint="eastAsia"/>
          <w:b/>
          <w:sz w:val="36"/>
          <w:szCs w:val="36"/>
        </w:rPr>
        <w:t>C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CF3F8D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講習會</w:t>
      </w:r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8D" w:rsidRDefault="00196F50" w:rsidP="00CF3F8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二吋相片</w:t>
            </w:r>
          </w:p>
          <w:p w:rsidR="00196F50" w:rsidRPr="00591CEF" w:rsidRDefault="00CF3F8D" w:rsidP="00CF3F8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JPG檔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59" w:rsidRDefault="00814D59" w:rsidP="00814D5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郵遞區號</w:t>
            </w:r>
          </w:p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74060E">
        <w:trPr>
          <w:trHeight w:val="1599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6F50" w:rsidRDefault="00196F50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sectPr w:rsidR="00196F50" w:rsidSect="00764863">
      <w:pgSz w:w="11906" w:h="16838" w:code="9"/>
      <w:pgMar w:top="907" w:right="1134" w:bottom="907" w:left="124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8642BB"/>
    <w:multiLevelType w:val="hybridMultilevel"/>
    <w:tmpl w:val="ED5C9EBC"/>
    <w:lvl w:ilvl="0" w:tplc="3B7EBB10">
      <w:start w:val="1"/>
      <w:numFmt w:val="taiwaneseCountingThousand"/>
      <w:lvlText w:val="(%1)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6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9C76C5"/>
    <w:multiLevelType w:val="hybridMultilevel"/>
    <w:tmpl w:val="DE76D6F6"/>
    <w:lvl w:ilvl="0" w:tplc="3B7EBB10">
      <w:start w:val="1"/>
      <w:numFmt w:val="taiwaneseCountingThousand"/>
      <w:lvlText w:val="(%1)"/>
      <w:lvlJc w:val="left"/>
      <w:pPr>
        <w:ind w:left="389" w:hanging="480"/>
      </w:pPr>
      <w:rPr>
        <w:rFonts w:hint="default"/>
      </w:rPr>
    </w:lvl>
    <w:lvl w:ilvl="1" w:tplc="C302B87A">
      <w:start w:val="1"/>
      <w:numFmt w:val="taiwaneseCountingThousand"/>
      <w:lvlText w:val="（%2）"/>
      <w:lvlJc w:val="left"/>
      <w:pPr>
        <w:ind w:left="11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9" w:hanging="480"/>
      </w:pPr>
    </w:lvl>
    <w:lvl w:ilvl="3" w:tplc="0409000F" w:tentative="1">
      <w:start w:val="1"/>
      <w:numFmt w:val="decimal"/>
      <w:lvlText w:val="%4."/>
      <w:lvlJc w:val="left"/>
      <w:pPr>
        <w:ind w:left="1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9" w:hanging="480"/>
      </w:pPr>
    </w:lvl>
    <w:lvl w:ilvl="5" w:tplc="0409001B" w:tentative="1">
      <w:start w:val="1"/>
      <w:numFmt w:val="lowerRoman"/>
      <w:lvlText w:val="%6."/>
      <w:lvlJc w:val="right"/>
      <w:pPr>
        <w:ind w:left="2789" w:hanging="480"/>
      </w:pPr>
    </w:lvl>
    <w:lvl w:ilvl="6" w:tplc="0409000F" w:tentative="1">
      <w:start w:val="1"/>
      <w:numFmt w:val="decimal"/>
      <w:lvlText w:val="%7."/>
      <w:lvlJc w:val="left"/>
      <w:pPr>
        <w:ind w:left="3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9" w:hanging="480"/>
      </w:pPr>
    </w:lvl>
    <w:lvl w:ilvl="8" w:tplc="0409001B" w:tentative="1">
      <w:start w:val="1"/>
      <w:numFmt w:val="lowerRoman"/>
      <w:lvlText w:val="%9."/>
      <w:lvlJc w:val="right"/>
      <w:pPr>
        <w:ind w:left="4229" w:hanging="480"/>
      </w:pPr>
    </w:lvl>
  </w:abstractNum>
  <w:abstractNum w:abstractNumId="8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F77F8"/>
    <w:rsid w:val="00196F50"/>
    <w:rsid w:val="002248B9"/>
    <w:rsid w:val="002A675B"/>
    <w:rsid w:val="0038777E"/>
    <w:rsid w:val="00465037"/>
    <w:rsid w:val="00483527"/>
    <w:rsid w:val="00484927"/>
    <w:rsid w:val="00495944"/>
    <w:rsid w:val="004F17AC"/>
    <w:rsid w:val="00511597"/>
    <w:rsid w:val="005459B8"/>
    <w:rsid w:val="0057296B"/>
    <w:rsid w:val="005D33BA"/>
    <w:rsid w:val="005D570E"/>
    <w:rsid w:val="005E615E"/>
    <w:rsid w:val="005F7792"/>
    <w:rsid w:val="00664AC5"/>
    <w:rsid w:val="006D2074"/>
    <w:rsid w:val="0074060E"/>
    <w:rsid w:val="00764863"/>
    <w:rsid w:val="00786864"/>
    <w:rsid w:val="00814D59"/>
    <w:rsid w:val="00834E2D"/>
    <w:rsid w:val="00887BE6"/>
    <w:rsid w:val="009466D1"/>
    <w:rsid w:val="009D7348"/>
    <w:rsid w:val="00A00BE9"/>
    <w:rsid w:val="00B67708"/>
    <w:rsid w:val="00B81B16"/>
    <w:rsid w:val="00BC36AA"/>
    <w:rsid w:val="00C876CC"/>
    <w:rsid w:val="00CB5CD5"/>
    <w:rsid w:val="00CD1809"/>
    <w:rsid w:val="00CD2076"/>
    <w:rsid w:val="00CF3F8D"/>
    <w:rsid w:val="00D305DF"/>
    <w:rsid w:val="00D63A8B"/>
    <w:rsid w:val="00D80874"/>
    <w:rsid w:val="00D87B6A"/>
    <w:rsid w:val="00F36C4D"/>
    <w:rsid w:val="00F63E5C"/>
    <w:rsid w:val="00F64153"/>
    <w:rsid w:val="00F8072B"/>
    <w:rsid w:val="00F95832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4D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4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act.tw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044A-ECF6-4C29-A5CB-F731A468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321</Words>
  <Characters>1830</Characters>
  <Application>Microsoft Office Word</Application>
  <DocSecurity>0</DocSecurity>
  <Lines>15</Lines>
  <Paragraphs>4</Paragraphs>
  <ScaleCrop>false</ScaleCrop>
  <Company>SYNNEX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2020-06-30T08:45:00Z</cp:lastPrinted>
  <dcterms:created xsi:type="dcterms:W3CDTF">2018-05-16T08:18:00Z</dcterms:created>
  <dcterms:modified xsi:type="dcterms:W3CDTF">2020-09-16T01:50:00Z</dcterms:modified>
</cp:coreProperties>
</file>